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3DC5CA" w14:textId="65E6E92D" w:rsidR="00333E6B" w:rsidRPr="00D85942" w:rsidRDefault="00F016EA">
      <w:pPr>
        <w:shd w:val="clear" w:color="auto" w:fill="FFFFFF"/>
        <w:spacing w:after="0" w:line="276" w:lineRule="auto"/>
        <w:ind w:left="360"/>
        <w:jc w:val="center"/>
        <w:rPr>
          <w:rFonts w:ascii="Times New Roman" w:hAnsi="Times New Roman" w:cs="Times New Roman"/>
          <w:sz w:val="24"/>
          <w:szCs w:val="24"/>
        </w:rPr>
      </w:pPr>
      <w:r w:rsidRPr="00D85942">
        <w:rPr>
          <w:rFonts w:ascii="Times New Roman" w:hAnsi="Times New Roman" w:cs="Times New Roman"/>
          <w:noProof/>
          <w:color w:val="000000"/>
          <w:sz w:val="24"/>
          <w:szCs w:val="24"/>
          <w:lang w:val="ru-RU"/>
        </w:rPr>
        <w:drawing>
          <wp:inline distT="0" distB="0" distL="0" distR="0" wp14:anchorId="668C56E3" wp14:editId="30EE1FC0">
            <wp:extent cx="1420360" cy="1004172"/>
            <wp:effectExtent l="0" t="0" r="0" b="0"/>
            <wp:docPr id="34" name="image1.jpg" descr="C:\Users\Asistent Social\Desktop\logo vasile stroescu-02 (4).jpg"/>
            <wp:cNvGraphicFramePr/>
            <a:graphic xmlns:a="http://schemas.openxmlformats.org/drawingml/2006/main">
              <a:graphicData uri="http://schemas.openxmlformats.org/drawingml/2006/picture">
                <pic:pic xmlns:pic="http://schemas.openxmlformats.org/drawingml/2006/picture">
                  <pic:nvPicPr>
                    <pic:cNvPr id="0" name="image1.jpg" descr="C:\Users\Asistent Social\Desktop\logo vasile stroescu-02 (4).jpg"/>
                    <pic:cNvPicPr preferRelativeResize="0"/>
                  </pic:nvPicPr>
                  <pic:blipFill>
                    <a:blip r:embed="rId8"/>
                    <a:srcRect/>
                    <a:stretch>
                      <a:fillRect/>
                    </a:stretch>
                  </pic:blipFill>
                  <pic:spPr>
                    <a:xfrm>
                      <a:off x="0" y="0"/>
                      <a:ext cx="1420360" cy="1004172"/>
                    </a:xfrm>
                    <a:prstGeom prst="rect">
                      <a:avLst/>
                    </a:prstGeom>
                    <a:ln/>
                  </pic:spPr>
                </pic:pic>
              </a:graphicData>
            </a:graphic>
          </wp:inline>
        </w:drawing>
      </w:r>
      <w:r w:rsidRPr="00D85942">
        <w:rPr>
          <w:rFonts w:ascii="Times New Roman" w:hAnsi="Times New Roman" w:cs="Times New Roman"/>
          <w:sz w:val="24"/>
          <w:szCs w:val="24"/>
        </w:rPr>
        <w:t> </w:t>
      </w:r>
    </w:p>
    <w:p w14:paraId="3035ADB3" w14:textId="3D913456" w:rsidR="00F016EA" w:rsidRPr="00D85942" w:rsidRDefault="008A2488">
      <w:pPr>
        <w:spacing w:after="0" w:line="276" w:lineRule="auto"/>
        <w:ind w:left="352"/>
        <w:jc w:val="center"/>
        <w:rPr>
          <w:rFonts w:ascii="Times New Roman" w:hAnsi="Times New Roman" w:cs="Times New Roman"/>
          <w:color w:val="000000"/>
          <w:sz w:val="24"/>
          <w:szCs w:val="24"/>
        </w:rPr>
      </w:pPr>
      <w:r w:rsidRPr="00D85942">
        <w:rPr>
          <w:rFonts w:ascii="Times New Roman" w:hAnsi="Times New Roman" w:cs="Times New Roman"/>
          <w:b/>
          <w:sz w:val="24"/>
          <w:szCs w:val="24"/>
        </w:rPr>
        <w:t xml:space="preserve">Apelul de depunere a cererilor de finanțare </w:t>
      </w:r>
      <w:r w:rsidR="009355CB">
        <w:rPr>
          <w:rFonts w:ascii="Times New Roman" w:hAnsi="Times New Roman" w:cs="Times New Roman"/>
          <w:b/>
          <w:bCs/>
          <w:color w:val="000000"/>
          <w:sz w:val="24"/>
          <w:szCs w:val="24"/>
        </w:rPr>
        <w:t>Nr. 2</w:t>
      </w:r>
      <w:r w:rsidRPr="00D85942">
        <w:rPr>
          <w:rFonts w:ascii="Times New Roman" w:hAnsi="Times New Roman" w:cs="Times New Roman"/>
          <w:b/>
          <w:bCs/>
          <w:color w:val="000000"/>
          <w:sz w:val="24"/>
          <w:szCs w:val="24"/>
        </w:rPr>
        <w:t>/2024</w:t>
      </w:r>
      <w:r w:rsidRPr="00D85942">
        <w:rPr>
          <w:rFonts w:ascii="Times New Roman" w:hAnsi="Times New Roman" w:cs="Times New Roman"/>
          <w:color w:val="000000"/>
          <w:sz w:val="24"/>
          <w:szCs w:val="24"/>
        </w:rPr>
        <w:t xml:space="preserve"> </w:t>
      </w:r>
    </w:p>
    <w:p w14:paraId="13D9AAFB" w14:textId="31D0BED5" w:rsidR="00333E6B" w:rsidRPr="00D85942" w:rsidRDefault="008A2488">
      <w:pPr>
        <w:spacing w:after="0" w:line="276" w:lineRule="auto"/>
        <w:ind w:left="352"/>
        <w:jc w:val="center"/>
        <w:rPr>
          <w:rFonts w:ascii="Times New Roman" w:hAnsi="Times New Roman" w:cs="Times New Roman"/>
          <w:i/>
          <w:color w:val="FF0000"/>
          <w:sz w:val="24"/>
          <w:szCs w:val="24"/>
        </w:rPr>
      </w:pPr>
      <w:r w:rsidRPr="00D85942">
        <w:rPr>
          <w:rFonts w:ascii="Times New Roman" w:hAnsi="Times New Roman" w:cs="Times New Roman"/>
          <w:b/>
          <w:sz w:val="24"/>
          <w:szCs w:val="24"/>
        </w:rPr>
        <w:t>Programul LEADER</w:t>
      </w:r>
      <w:r w:rsidRPr="00D85942">
        <w:rPr>
          <w:rFonts w:ascii="Times New Roman" w:hAnsi="Times New Roman" w:cs="Times New Roman"/>
          <w:color w:val="000000"/>
          <w:sz w:val="24"/>
          <w:szCs w:val="24"/>
        </w:rPr>
        <w:t xml:space="preserve">   </w:t>
      </w:r>
    </w:p>
    <w:p w14:paraId="2081156F" w14:textId="77777777" w:rsidR="00333E6B" w:rsidRPr="00D85942" w:rsidRDefault="008A2488">
      <w:pPr>
        <w:shd w:val="clear" w:color="auto" w:fill="FFFFFF"/>
        <w:spacing w:after="0" w:line="276" w:lineRule="auto"/>
        <w:ind w:left="360"/>
        <w:jc w:val="center"/>
        <w:rPr>
          <w:rFonts w:ascii="Times New Roman" w:hAnsi="Times New Roman" w:cs="Times New Roman"/>
          <w:b/>
          <w:sz w:val="24"/>
          <w:szCs w:val="24"/>
        </w:rPr>
      </w:pPr>
      <w:r w:rsidRPr="00D85942">
        <w:rPr>
          <w:rFonts w:ascii="Times New Roman" w:hAnsi="Times New Roman" w:cs="Times New Roman"/>
          <w:b/>
          <w:sz w:val="24"/>
          <w:szCs w:val="24"/>
        </w:rPr>
        <w:t xml:space="preserve">pentru susținerea dezvoltării locale în cadrul </w:t>
      </w:r>
    </w:p>
    <w:p w14:paraId="13200A49" w14:textId="1798FE5C" w:rsidR="00333E6B" w:rsidRPr="00D85942" w:rsidRDefault="008A2488">
      <w:pPr>
        <w:shd w:val="clear" w:color="auto" w:fill="FFFFFF"/>
        <w:spacing w:after="0" w:line="276" w:lineRule="auto"/>
        <w:ind w:left="360"/>
        <w:jc w:val="center"/>
        <w:rPr>
          <w:rFonts w:ascii="Times New Roman" w:hAnsi="Times New Roman" w:cs="Times New Roman"/>
          <w:b/>
          <w:color w:val="000000"/>
          <w:sz w:val="24"/>
          <w:szCs w:val="24"/>
          <w:lang w:val="en-US"/>
        </w:rPr>
      </w:pPr>
      <w:r w:rsidRPr="00D85942">
        <w:rPr>
          <w:rFonts w:ascii="Times New Roman" w:hAnsi="Times New Roman" w:cs="Times New Roman"/>
          <w:b/>
          <w:sz w:val="24"/>
          <w:szCs w:val="24"/>
        </w:rPr>
        <w:t xml:space="preserve">Asociației Grupul de Acțiune Locală  </w:t>
      </w:r>
      <w:r w:rsidR="00F016EA" w:rsidRPr="00D85942">
        <w:rPr>
          <w:rFonts w:ascii="Times New Roman" w:hAnsi="Times New Roman" w:cs="Times New Roman"/>
          <w:b/>
          <w:sz w:val="24"/>
          <w:szCs w:val="24"/>
        </w:rPr>
        <w:t>,,Vasile Stroescu</w:t>
      </w:r>
      <w:r w:rsidR="00F016EA" w:rsidRPr="00D85942">
        <w:rPr>
          <w:rFonts w:ascii="Times New Roman" w:hAnsi="Times New Roman" w:cs="Times New Roman"/>
          <w:b/>
          <w:sz w:val="24"/>
          <w:szCs w:val="24"/>
          <w:lang w:val="en-US"/>
        </w:rPr>
        <w:t>”</w:t>
      </w:r>
    </w:p>
    <w:p w14:paraId="456CE22D" w14:textId="77777777" w:rsidR="00F016EA" w:rsidRPr="00D85942" w:rsidRDefault="008A2488" w:rsidP="00F016EA">
      <w:pPr>
        <w:shd w:val="clear" w:color="auto" w:fill="FFFFFF"/>
        <w:spacing w:after="0"/>
        <w:ind w:left="360"/>
        <w:jc w:val="center"/>
        <w:textAlignment w:val="baseline"/>
        <w:rPr>
          <w:rFonts w:ascii="Times New Roman" w:hAnsi="Times New Roman" w:cs="Times New Roman"/>
          <w:b/>
          <w:sz w:val="24"/>
          <w:szCs w:val="24"/>
        </w:rPr>
      </w:pPr>
      <w:r w:rsidRPr="00D85942">
        <w:rPr>
          <w:rFonts w:ascii="Times New Roman" w:hAnsi="Times New Roman" w:cs="Times New Roman"/>
          <w:b/>
          <w:sz w:val="24"/>
          <w:szCs w:val="24"/>
        </w:rPr>
        <w:t>pe teritoriul </w:t>
      </w:r>
    </w:p>
    <w:p w14:paraId="4D20EEEA" w14:textId="424753F6" w:rsidR="00F016EA" w:rsidRPr="00D85942" w:rsidRDefault="008A2488" w:rsidP="00F016EA">
      <w:pPr>
        <w:shd w:val="clear" w:color="auto" w:fill="FFFFFF"/>
        <w:spacing w:after="0"/>
        <w:ind w:left="360"/>
        <w:jc w:val="center"/>
        <w:textAlignment w:val="baseline"/>
        <w:rPr>
          <w:rFonts w:ascii="Times New Roman" w:hAnsi="Times New Roman" w:cs="Times New Roman"/>
          <w:sz w:val="24"/>
          <w:szCs w:val="24"/>
          <w:lang w:eastAsia="en-GB"/>
        </w:rPr>
      </w:pPr>
      <w:r w:rsidRPr="00D85942">
        <w:rPr>
          <w:rFonts w:ascii="Times New Roman" w:hAnsi="Times New Roman" w:cs="Times New Roman"/>
          <w:sz w:val="24"/>
          <w:szCs w:val="24"/>
        </w:rPr>
        <w:t> </w:t>
      </w:r>
      <w:r w:rsidR="00F016EA" w:rsidRPr="00D85942">
        <w:rPr>
          <w:rFonts w:ascii="Times New Roman" w:hAnsi="Times New Roman" w:cs="Times New Roman"/>
          <w:b/>
          <w:bCs/>
          <w:sz w:val="24"/>
          <w:szCs w:val="24"/>
          <w:lang w:eastAsia="en-GB"/>
        </w:rPr>
        <w:t>s.Gordinești, s.Tîrnova, s.Trinca, s.Fetești, com.Burlănești (s.Burlănești, s.Buzdugeni), com. Bleșteni(s.Volodeni,s.Bleșteni), com. Zăbriceni(s.Zăbriceni, s.Onești), s.Terebna, com. Cuconeștii Noi (s.Cuconeștii Noi, s.Cuconeștii Vechi), s.Corpaci, s.Hancăuți, s.Brînzeni, s.Bădragii Vechi, s.Bădragii Noi, s.Viișoara, s.Lopatnic din raionul Edineț.</w:t>
      </w:r>
    </w:p>
    <w:p w14:paraId="16993868" w14:textId="037A6366" w:rsidR="00333E6B" w:rsidRPr="00D85942" w:rsidRDefault="00333E6B">
      <w:pPr>
        <w:shd w:val="clear" w:color="auto" w:fill="FFFFFF"/>
        <w:spacing w:after="0" w:line="276" w:lineRule="auto"/>
        <w:ind w:left="360"/>
        <w:jc w:val="center"/>
        <w:rPr>
          <w:rFonts w:ascii="Times New Roman" w:hAnsi="Times New Roman" w:cs="Times New Roman"/>
          <w:b/>
          <w:color w:val="4472C4"/>
          <w:sz w:val="24"/>
          <w:szCs w:val="24"/>
        </w:rPr>
      </w:pPr>
    </w:p>
    <w:p w14:paraId="0F15AA54" w14:textId="77777777" w:rsidR="00333E6B" w:rsidRPr="00D85942" w:rsidRDefault="008A2488">
      <w:pPr>
        <w:shd w:val="clear" w:color="auto" w:fill="FFFFFF"/>
        <w:spacing w:after="0" w:line="276" w:lineRule="auto"/>
        <w:jc w:val="center"/>
        <w:rPr>
          <w:rFonts w:ascii="Times New Roman" w:hAnsi="Times New Roman" w:cs="Times New Roman"/>
          <w:b/>
          <w:color w:val="4472C4"/>
          <w:sz w:val="24"/>
          <w:szCs w:val="24"/>
        </w:rPr>
      </w:pPr>
      <w:r w:rsidRPr="00D85942">
        <w:rPr>
          <w:rFonts w:ascii="Times New Roman" w:hAnsi="Times New Roman" w:cs="Times New Roman"/>
          <w:b/>
          <w:color w:val="4472C4"/>
          <w:sz w:val="24"/>
          <w:szCs w:val="24"/>
        </w:rPr>
        <w:t>REGULAMENTUL APELULUI LOCAL</w:t>
      </w:r>
    </w:p>
    <w:p w14:paraId="4D340300" w14:textId="77777777" w:rsidR="00333E6B" w:rsidRPr="00D85942" w:rsidRDefault="00333E6B">
      <w:pPr>
        <w:shd w:val="clear" w:color="auto" w:fill="FFFFFF"/>
        <w:spacing w:after="0" w:line="276" w:lineRule="auto"/>
        <w:ind w:left="360"/>
        <w:jc w:val="center"/>
        <w:rPr>
          <w:rFonts w:ascii="Times New Roman" w:hAnsi="Times New Roman" w:cs="Times New Roman"/>
          <w:b/>
          <w:color w:val="4472C4"/>
          <w:sz w:val="24"/>
          <w:szCs w:val="24"/>
        </w:rPr>
      </w:pPr>
    </w:p>
    <w:p w14:paraId="5F63F076" w14:textId="4C1D809B" w:rsidR="00333E6B" w:rsidRPr="00D85942" w:rsidRDefault="008A2488">
      <w:pPr>
        <w:spacing w:after="0" w:line="276" w:lineRule="auto"/>
        <w:ind w:right="60"/>
        <w:jc w:val="both"/>
        <w:rPr>
          <w:rFonts w:ascii="Times New Roman" w:hAnsi="Times New Roman" w:cs="Times New Roman"/>
          <w:sz w:val="24"/>
          <w:szCs w:val="24"/>
        </w:rPr>
      </w:pPr>
      <w:r w:rsidRPr="00D85942">
        <w:rPr>
          <w:rFonts w:ascii="Times New Roman" w:hAnsi="Times New Roman" w:cs="Times New Roman"/>
          <w:sz w:val="24"/>
          <w:szCs w:val="24"/>
        </w:rPr>
        <w:t>Programul de finanțare a proiectelor pentru dezvoltarea zonelor rurale este implementat de Asociația Grupul de Acțiune Locală „</w:t>
      </w:r>
      <w:r w:rsidR="00F016EA" w:rsidRPr="00D85942">
        <w:rPr>
          <w:rFonts w:ascii="Times New Roman" w:hAnsi="Times New Roman" w:cs="Times New Roman"/>
          <w:color w:val="000000"/>
          <w:sz w:val="24"/>
          <w:szCs w:val="24"/>
        </w:rPr>
        <w:t>Vasile Stroescu</w:t>
      </w:r>
      <w:r w:rsidRPr="00D85942">
        <w:rPr>
          <w:rFonts w:ascii="Times New Roman" w:hAnsi="Times New Roman" w:cs="Times New Roman"/>
          <w:sz w:val="24"/>
          <w:szCs w:val="24"/>
        </w:rPr>
        <w:t xml:space="preserve">”, în cadrul  Programului LEADER. Programul LEADER este un program de stat , elaborat și implementat de MAIA în comun cu AIPA în cadrul căruia GAL </w:t>
      </w:r>
      <w:r w:rsidR="00F016EA" w:rsidRPr="00D85942">
        <w:rPr>
          <w:rFonts w:ascii="Times New Roman" w:hAnsi="Times New Roman" w:cs="Times New Roman"/>
          <w:sz w:val="24"/>
          <w:szCs w:val="24"/>
        </w:rPr>
        <w:t>„</w:t>
      </w:r>
      <w:r w:rsidR="00F016EA" w:rsidRPr="00D85942">
        <w:rPr>
          <w:rFonts w:ascii="Times New Roman" w:hAnsi="Times New Roman" w:cs="Times New Roman"/>
          <w:color w:val="000000"/>
          <w:sz w:val="24"/>
          <w:szCs w:val="24"/>
        </w:rPr>
        <w:t>Vasile Stroescu</w:t>
      </w:r>
      <w:r w:rsidR="00F016EA" w:rsidRPr="00D85942">
        <w:rPr>
          <w:rFonts w:ascii="Times New Roman" w:hAnsi="Times New Roman" w:cs="Times New Roman"/>
          <w:sz w:val="24"/>
          <w:szCs w:val="24"/>
        </w:rPr>
        <w:t>”</w:t>
      </w:r>
      <w:r w:rsidRPr="00D85942">
        <w:rPr>
          <w:rFonts w:ascii="Times New Roman" w:hAnsi="Times New Roman" w:cs="Times New Roman"/>
          <w:sz w:val="24"/>
          <w:szCs w:val="24"/>
        </w:rPr>
        <w:t xml:space="preserve">a solicitat finanțare în baza Planului operațional. </w:t>
      </w:r>
    </w:p>
    <w:p w14:paraId="180CDA6D" w14:textId="77777777" w:rsidR="00333E6B" w:rsidRPr="00D85942" w:rsidRDefault="00333E6B">
      <w:pPr>
        <w:spacing w:after="0" w:line="276" w:lineRule="auto"/>
        <w:ind w:right="60"/>
        <w:jc w:val="both"/>
        <w:rPr>
          <w:rFonts w:ascii="Times New Roman" w:hAnsi="Times New Roman" w:cs="Times New Roman"/>
          <w:sz w:val="24"/>
          <w:szCs w:val="24"/>
        </w:rPr>
      </w:pPr>
    </w:p>
    <w:p w14:paraId="40244F3B" w14:textId="77777777" w:rsidR="00333E6B" w:rsidRPr="00D85942" w:rsidRDefault="008A2488">
      <w:pPr>
        <w:numPr>
          <w:ilvl w:val="0"/>
          <w:numId w:val="7"/>
        </w:numPr>
        <w:pBdr>
          <w:top w:val="nil"/>
          <w:left w:val="nil"/>
          <w:bottom w:val="nil"/>
          <w:right w:val="nil"/>
          <w:between w:val="nil"/>
        </w:pBdr>
        <w:shd w:val="clear" w:color="auto" w:fill="EDEDED"/>
        <w:spacing w:before="360" w:after="120" w:line="276" w:lineRule="auto"/>
        <w:ind w:left="426" w:hanging="357"/>
        <w:jc w:val="both"/>
        <w:rPr>
          <w:rFonts w:ascii="Times New Roman" w:hAnsi="Times New Roman" w:cs="Times New Roman"/>
          <w:b/>
          <w:color w:val="333333"/>
          <w:sz w:val="24"/>
          <w:szCs w:val="24"/>
        </w:rPr>
      </w:pPr>
      <w:r w:rsidRPr="00D85942">
        <w:rPr>
          <w:rFonts w:ascii="Times New Roman" w:hAnsi="Times New Roman" w:cs="Times New Roman"/>
          <w:b/>
          <w:color w:val="333333"/>
          <w:sz w:val="24"/>
          <w:szCs w:val="24"/>
        </w:rPr>
        <w:t>Informații cu caracter general </w:t>
      </w:r>
    </w:p>
    <w:p w14:paraId="4C0056C9"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b/>
          <w:sz w:val="24"/>
          <w:szCs w:val="24"/>
        </w:rPr>
        <w:t>LEADER</w:t>
      </w:r>
      <w:r w:rsidRPr="00D85942">
        <w:rPr>
          <w:rFonts w:ascii="Times New Roman" w:hAnsi="Times New Roman" w:cs="Times New Roman"/>
          <w:b/>
          <w:sz w:val="24"/>
          <w:szCs w:val="24"/>
          <w:vertAlign w:val="superscript"/>
        </w:rPr>
        <w:footnoteReference w:id="1"/>
      </w:r>
      <w:r w:rsidRPr="00D85942">
        <w:rPr>
          <w:rFonts w:ascii="Times New Roman" w:hAnsi="Times New Roman" w:cs="Times New Roman"/>
          <w:sz w:val="24"/>
          <w:szCs w:val="24"/>
        </w:rPr>
        <w:t xml:space="preserve"> este un instrument de </w:t>
      </w:r>
      <w:r w:rsidRPr="00D85942">
        <w:rPr>
          <w:rFonts w:ascii="Times New Roman" w:hAnsi="Times New Roman" w:cs="Times New Roman"/>
          <w:b/>
          <w:sz w:val="24"/>
          <w:szCs w:val="24"/>
        </w:rPr>
        <w:t>dezvoltare rurală</w:t>
      </w:r>
      <w:r w:rsidRPr="00D85942">
        <w:rPr>
          <w:rFonts w:ascii="Times New Roman" w:hAnsi="Times New Roman" w:cs="Times New Roman"/>
          <w:sz w:val="24"/>
          <w:szCs w:val="24"/>
        </w:rPr>
        <w:t xml:space="preserve"> al UE, inițial conceput ca parte a politicii de dezvoltare rurală. Abordarea este implementată atât în statele membre UE, cât și pilotată în țările asociate UE, creând o </w:t>
      </w:r>
      <w:r w:rsidRPr="00D85942">
        <w:rPr>
          <w:rFonts w:ascii="Times New Roman" w:hAnsi="Times New Roman" w:cs="Times New Roman"/>
          <w:b/>
          <w:sz w:val="24"/>
          <w:szCs w:val="24"/>
        </w:rPr>
        <w:t>bază pentru reinventarea zonelor rurale</w:t>
      </w:r>
      <w:r w:rsidRPr="00D85942">
        <w:rPr>
          <w:rFonts w:ascii="Times New Roman" w:hAnsi="Times New Roman" w:cs="Times New Roman"/>
          <w:sz w:val="24"/>
          <w:szCs w:val="24"/>
        </w:rPr>
        <w:t xml:space="preserve"> și asigurarea creșterii locale incluzive. </w:t>
      </w:r>
      <w:r w:rsidRPr="00D85942">
        <w:rPr>
          <w:rFonts w:ascii="Times New Roman" w:hAnsi="Times New Roman" w:cs="Times New Roman"/>
          <w:b/>
          <w:sz w:val="24"/>
          <w:szCs w:val="24"/>
        </w:rPr>
        <w:t>Actorii principali ai abordării LEADER</w:t>
      </w:r>
      <w:r w:rsidRPr="00D85942">
        <w:rPr>
          <w:rFonts w:ascii="Times New Roman" w:hAnsi="Times New Roman" w:cs="Times New Roman"/>
          <w:sz w:val="24"/>
          <w:szCs w:val="24"/>
        </w:rPr>
        <w:t xml:space="preserve"> sunt GAL-urile, ca parteneriate instituționalizate, cuprinzând actori locali din sectoarele public, civic și antreprenorial. GAL-urile operează pe teritorii concrete, gestionând și finanțând procese de dezvoltare locală în baza Strategiei de Dezvoltare Locală a GAL-ului. </w:t>
      </w:r>
    </w:p>
    <w:p w14:paraId="440E3A61" w14:textId="77777777" w:rsidR="00333E6B" w:rsidRPr="00D85942" w:rsidRDefault="008A2488">
      <w:pPr>
        <w:spacing w:before="200" w:after="120" w:line="276" w:lineRule="auto"/>
        <w:jc w:val="both"/>
        <w:rPr>
          <w:rFonts w:ascii="Times New Roman" w:hAnsi="Times New Roman" w:cs="Times New Roman"/>
          <w:b/>
          <w:sz w:val="24"/>
          <w:szCs w:val="24"/>
          <w:u w:val="single"/>
        </w:rPr>
      </w:pPr>
      <w:r w:rsidRPr="00D85942">
        <w:rPr>
          <w:rFonts w:ascii="Times New Roman" w:hAnsi="Times New Roman" w:cs="Times New Roman"/>
          <w:b/>
          <w:sz w:val="24"/>
          <w:szCs w:val="24"/>
          <w:u w:val="single"/>
        </w:rPr>
        <w:t>LEADER în Republica Moldova:</w:t>
      </w:r>
    </w:p>
    <w:p w14:paraId="70E28183"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Abordarea LEADER este </w:t>
      </w:r>
      <w:r w:rsidRPr="00D85942">
        <w:rPr>
          <w:rFonts w:ascii="Times New Roman" w:hAnsi="Times New Roman" w:cs="Times New Roman"/>
          <w:b/>
          <w:sz w:val="24"/>
          <w:szCs w:val="24"/>
        </w:rPr>
        <w:t>implementată în Republica Moldova începând cu sfârșitul anului 2016</w:t>
      </w:r>
      <w:r w:rsidRPr="00D85942">
        <w:rPr>
          <w:rFonts w:ascii="Times New Roman" w:hAnsi="Times New Roman" w:cs="Times New Roman"/>
          <w:sz w:val="24"/>
          <w:szCs w:val="24"/>
        </w:rPr>
        <w:t xml:space="preserve"> cu suportul oferit de diferiți </w:t>
      </w:r>
      <w:r w:rsidRPr="00D85942">
        <w:rPr>
          <w:rFonts w:ascii="Times New Roman" w:hAnsi="Times New Roman" w:cs="Times New Roman"/>
          <w:b/>
          <w:sz w:val="24"/>
          <w:szCs w:val="24"/>
        </w:rPr>
        <w:t>parteneri de dezvoltare</w:t>
      </w:r>
      <w:r w:rsidRPr="00D85942">
        <w:rPr>
          <w:rFonts w:ascii="Times New Roman" w:hAnsi="Times New Roman" w:cs="Times New Roman"/>
          <w:sz w:val="24"/>
          <w:szCs w:val="24"/>
        </w:rPr>
        <w:t xml:space="preserve"> (inclusiv UE, Polonia, SUA, Elveția, Estonia, Regatul Unit, România, Republica Cehă etc.) sub egida Rețelei Naționale de Dezvoltare Rurală LEADER și în strânsă colaborare cu</w:t>
      </w:r>
      <w:r w:rsidRPr="00D85942">
        <w:rPr>
          <w:rFonts w:ascii="Times New Roman" w:hAnsi="Times New Roman" w:cs="Times New Roman"/>
          <w:b/>
          <w:sz w:val="24"/>
          <w:szCs w:val="24"/>
        </w:rPr>
        <w:t xml:space="preserve"> Ministerul Agriculturii și Industriei Alimentare (MAIA)</w:t>
      </w:r>
      <w:r w:rsidRPr="00D85942">
        <w:rPr>
          <w:rFonts w:ascii="Times New Roman" w:hAnsi="Times New Roman" w:cs="Times New Roman"/>
          <w:sz w:val="24"/>
          <w:szCs w:val="24"/>
        </w:rPr>
        <w:t>.</w:t>
      </w:r>
    </w:p>
    <w:p w14:paraId="3C8F7C78"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Implementarea abordării LEADER în RM a cuprins mai multe etape:</w:t>
      </w:r>
    </w:p>
    <w:p w14:paraId="67A6E76D" w14:textId="77777777" w:rsidR="00333E6B" w:rsidRPr="00D85942" w:rsidRDefault="008A2488">
      <w:pPr>
        <w:numPr>
          <w:ilvl w:val="0"/>
          <w:numId w:val="17"/>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D85942">
        <w:rPr>
          <w:rFonts w:ascii="Times New Roman" w:hAnsi="Times New Roman" w:cs="Times New Roman"/>
          <w:b/>
          <w:color w:val="000000"/>
          <w:sz w:val="24"/>
          <w:szCs w:val="24"/>
        </w:rPr>
        <w:t>Pilotarea și multiplicarea</w:t>
      </w:r>
      <w:r w:rsidRPr="00D85942">
        <w:rPr>
          <w:rFonts w:ascii="Times New Roman" w:hAnsi="Times New Roman" w:cs="Times New Roman"/>
          <w:color w:val="000000"/>
          <w:sz w:val="24"/>
          <w:szCs w:val="24"/>
        </w:rPr>
        <w:t xml:space="preserve"> (2016 – 2019) – metodologia LEADER a fost adaptată la contextul RM; 32 de GAL-uri funcționale, o acoperire de 30% a populației rurale, aprox. 400 micro-proiecte implementate;</w:t>
      </w:r>
    </w:p>
    <w:p w14:paraId="090926A7" w14:textId="77777777" w:rsidR="00333E6B" w:rsidRPr="00D85942" w:rsidRDefault="008A2488">
      <w:pPr>
        <w:numPr>
          <w:ilvl w:val="0"/>
          <w:numId w:val="17"/>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D85942">
        <w:rPr>
          <w:rFonts w:ascii="Times New Roman" w:hAnsi="Times New Roman" w:cs="Times New Roman"/>
          <w:b/>
          <w:color w:val="000000"/>
          <w:sz w:val="24"/>
          <w:szCs w:val="24"/>
        </w:rPr>
        <w:lastRenderedPageBreak/>
        <w:t>Scalarea și instituționalizarea LEADER</w:t>
      </w:r>
      <w:r w:rsidRPr="00D85942">
        <w:rPr>
          <w:rFonts w:ascii="Times New Roman" w:hAnsi="Times New Roman" w:cs="Times New Roman"/>
          <w:color w:val="000000"/>
          <w:sz w:val="24"/>
          <w:szCs w:val="24"/>
        </w:rPr>
        <w:t xml:space="preserve"> (2019 – 2021) - dezvoltarea și capacitarea GAL-urilor, crearea Rețelei Naționale LEADER din Republica Moldova – partener cheie a GAL-urilor și a statului în crearea cadrului normativ LEADER în baza experienței locale de implementare și normelor EU, dezvoltarea cadrului normativ LEADER (modificarea legislației pentru crearea și finanțarea GAL-urilor, elaborarea Ghidului GAL, documentelor pentru Programul LEADER);</w:t>
      </w:r>
    </w:p>
    <w:p w14:paraId="3F1C9748" w14:textId="77777777" w:rsidR="00333E6B" w:rsidRPr="00D85942" w:rsidRDefault="008A2488">
      <w:pPr>
        <w:numPr>
          <w:ilvl w:val="0"/>
          <w:numId w:val="17"/>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D85942">
        <w:rPr>
          <w:rFonts w:ascii="Times New Roman" w:hAnsi="Times New Roman" w:cs="Times New Roman"/>
          <w:b/>
          <w:color w:val="000000"/>
          <w:sz w:val="24"/>
          <w:szCs w:val="24"/>
        </w:rPr>
        <w:t xml:space="preserve">Implementarea primei ediții a Programului LEADER </w:t>
      </w:r>
      <w:r w:rsidRPr="00D85942">
        <w:rPr>
          <w:rFonts w:ascii="Times New Roman" w:hAnsi="Times New Roman" w:cs="Times New Roman"/>
          <w:color w:val="000000"/>
          <w:sz w:val="24"/>
          <w:szCs w:val="24"/>
        </w:rPr>
        <w:t>(pilot pentru doi ani: 2021 - 2023) - îmbunătățirea cadrului normativ în baza experienței practice de implementare, scalarea LEADER și dezvoltarea/profesionalizarea GAL-urilor; 51 de GAL-uri funcționale, ce acoperă peste 50% din populația și teritoriul rural.</w:t>
      </w:r>
    </w:p>
    <w:p w14:paraId="46E46AFD" w14:textId="77777777" w:rsidR="00333E6B" w:rsidRPr="00D85942" w:rsidRDefault="00333E6B">
      <w:pPr>
        <w:spacing w:after="0" w:line="276" w:lineRule="auto"/>
        <w:jc w:val="both"/>
        <w:rPr>
          <w:rFonts w:ascii="Times New Roman" w:hAnsi="Times New Roman" w:cs="Times New Roman"/>
          <w:sz w:val="24"/>
          <w:szCs w:val="24"/>
          <w:highlight w:val="yellow"/>
        </w:rPr>
      </w:pPr>
    </w:p>
    <w:p w14:paraId="43E950D7" w14:textId="77777777" w:rsidR="00333E6B" w:rsidRPr="00D85942" w:rsidRDefault="00333E6B">
      <w:pPr>
        <w:spacing w:after="0" w:line="276" w:lineRule="auto"/>
        <w:jc w:val="both"/>
        <w:rPr>
          <w:rFonts w:ascii="Times New Roman" w:hAnsi="Times New Roman" w:cs="Times New Roman"/>
          <w:sz w:val="24"/>
          <w:szCs w:val="24"/>
          <w:highlight w:val="yellow"/>
        </w:rPr>
      </w:pPr>
    </w:p>
    <w:p w14:paraId="68CF1548"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Până în prezent GAL-urile din Republica Moldova au susținut implementarea a peste 1900 de proiecte de dezvoltare locală.</w:t>
      </w:r>
    </w:p>
    <w:p w14:paraId="6B704871" w14:textId="77777777" w:rsidR="00333E6B" w:rsidRPr="00D85942" w:rsidRDefault="00333E6B">
      <w:pPr>
        <w:spacing w:after="0" w:line="276" w:lineRule="auto"/>
        <w:jc w:val="both"/>
        <w:rPr>
          <w:rFonts w:ascii="Times New Roman" w:hAnsi="Times New Roman" w:cs="Times New Roman"/>
          <w:sz w:val="24"/>
          <w:szCs w:val="24"/>
        </w:rPr>
      </w:pPr>
    </w:p>
    <w:p w14:paraId="4D97F65C" w14:textId="77777777" w:rsidR="00333E6B" w:rsidRPr="00D85942" w:rsidRDefault="008A2488">
      <w:pPr>
        <w:spacing w:after="0" w:line="276" w:lineRule="auto"/>
        <w:jc w:val="both"/>
        <w:rPr>
          <w:rFonts w:ascii="Times New Roman" w:hAnsi="Times New Roman" w:cs="Times New Roman"/>
          <w:b/>
          <w:sz w:val="24"/>
          <w:szCs w:val="24"/>
          <w:u w:val="single"/>
        </w:rPr>
      </w:pPr>
      <w:r w:rsidRPr="00D85942">
        <w:rPr>
          <w:rFonts w:ascii="Times New Roman" w:hAnsi="Times New Roman" w:cs="Times New Roman"/>
          <w:b/>
          <w:sz w:val="24"/>
          <w:szCs w:val="24"/>
          <w:u w:val="single"/>
        </w:rPr>
        <w:t>Programul LEADER:</w:t>
      </w:r>
    </w:p>
    <w:p w14:paraId="59D3030F"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Programul LEADER este un program de stat , elaborat și implementat de MAIA în comun cu AIPA. Programul este implementat conform </w:t>
      </w:r>
      <w:r w:rsidRPr="00D85942">
        <w:rPr>
          <w:rFonts w:ascii="Times New Roman" w:hAnsi="Times New Roman" w:cs="Times New Roman"/>
          <w:b/>
          <w:sz w:val="24"/>
          <w:szCs w:val="24"/>
        </w:rPr>
        <w:t>Regulamentului privind acordarea subvențiilor în avans pentru dezvoltarea locală prin implementarea Programului LEADER</w:t>
      </w:r>
      <w:r w:rsidRPr="00D85942">
        <w:rPr>
          <w:rFonts w:ascii="Times New Roman" w:hAnsi="Times New Roman" w:cs="Times New Roman"/>
          <w:sz w:val="24"/>
          <w:szCs w:val="24"/>
        </w:rPr>
        <w:t>, aprobat prin Hotărârea Guvernului Republicii Moldova nr. 277/2022 din 27.04.2022. Mijloacele financiare sunt alocate din Fondul Național de Dezvoltare a Agriculturii și Mediului Rural pentru atingerea următoarelor obiective:</w:t>
      </w:r>
    </w:p>
    <w:p w14:paraId="0F2935E9"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1) dezvoltarea economică a teritoriului GAL-ului în baza dezvoltării parteneriatelor și a implementării strategiilor de dezvoltare locală;</w:t>
      </w:r>
    </w:p>
    <w:p w14:paraId="3B05EEDB"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2) consolidarea capacităților și abilităților reprezentanților sectoarelor public, antreprenorial și civic din zonele rurale pentru realizarea proceselor de dezvoltare locală și implementarea proiectelor;</w:t>
      </w:r>
    </w:p>
    <w:p w14:paraId="6DA91EC6"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3) îmbunătățirea condițiilor de viață și a bunăstării populației din mediul rural;</w:t>
      </w:r>
    </w:p>
    <w:p w14:paraId="0C0E7C42"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4) crearea noilor oportunități durabile de câștig;</w:t>
      </w:r>
    </w:p>
    <w:p w14:paraId="22C199DD"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5) menținerea și crearea locurilor de muncă;</w:t>
      </w:r>
    </w:p>
    <w:p w14:paraId="78387B5D"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6) diversificarea activităților economice.</w:t>
      </w:r>
    </w:p>
    <w:p w14:paraId="29E194F3" w14:textId="4591AC74" w:rsidR="00333E6B" w:rsidRPr="00D85942" w:rsidRDefault="008A2488">
      <w:pPr>
        <w:numPr>
          <w:ilvl w:val="0"/>
          <w:numId w:val="7"/>
        </w:numPr>
        <w:pBdr>
          <w:top w:val="nil"/>
          <w:left w:val="nil"/>
          <w:bottom w:val="nil"/>
          <w:right w:val="nil"/>
          <w:between w:val="nil"/>
        </w:pBdr>
        <w:shd w:val="clear" w:color="auto" w:fill="EDEDED"/>
        <w:spacing w:before="360" w:after="120" w:line="276" w:lineRule="auto"/>
        <w:ind w:left="426" w:hanging="357"/>
        <w:jc w:val="both"/>
        <w:rPr>
          <w:rFonts w:ascii="Times New Roman" w:hAnsi="Times New Roman" w:cs="Times New Roman"/>
          <w:b/>
          <w:color w:val="333333"/>
          <w:sz w:val="24"/>
          <w:szCs w:val="24"/>
        </w:rPr>
      </w:pPr>
      <w:bookmarkStart w:id="0" w:name="_heading=h.gjdgxs" w:colFirst="0" w:colLast="0"/>
      <w:bookmarkEnd w:id="0"/>
      <w:r w:rsidRPr="00D85942">
        <w:rPr>
          <w:rFonts w:ascii="Times New Roman" w:hAnsi="Times New Roman" w:cs="Times New Roman"/>
          <w:b/>
          <w:color w:val="333333"/>
          <w:sz w:val="24"/>
          <w:szCs w:val="24"/>
        </w:rPr>
        <w:t>Obiectiv</w:t>
      </w:r>
      <w:r w:rsidR="00D85942">
        <w:rPr>
          <w:rFonts w:ascii="Times New Roman" w:hAnsi="Times New Roman" w:cs="Times New Roman"/>
          <w:b/>
          <w:color w:val="333333"/>
          <w:sz w:val="24"/>
          <w:szCs w:val="24"/>
        </w:rPr>
        <w:t>ele</w:t>
      </w:r>
      <w:r w:rsidRPr="00D85942">
        <w:rPr>
          <w:rFonts w:ascii="Times New Roman" w:hAnsi="Times New Roman" w:cs="Times New Roman"/>
          <w:b/>
          <w:color w:val="333333"/>
          <w:sz w:val="24"/>
          <w:szCs w:val="24"/>
        </w:rPr>
        <w:t xml:space="preserve"> </w:t>
      </w:r>
      <w:r w:rsidR="00D85942">
        <w:rPr>
          <w:rFonts w:ascii="Times New Roman" w:hAnsi="Times New Roman" w:cs="Times New Roman"/>
          <w:b/>
          <w:color w:val="333333"/>
          <w:sz w:val="24"/>
          <w:szCs w:val="24"/>
        </w:rPr>
        <w:t>strategice</w:t>
      </w:r>
      <w:r w:rsidRPr="00D85942">
        <w:rPr>
          <w:rFonts w:ascii="Times New Roman" w:hAnsi="Times New Roman" w:cs="Times New Roman"/>
          <w:b/>
          <w:color w:val="333333"/>
          <w:sz w:val="24"/>
          <w:szCs w:val="24"/>
        </w:rPr>
        <w:t xml:space="preserve"> și cele specifice ale apelului de depunere a cererilor de finanțare</w:t>
      </w:r>
    </w:p>
    <w:p w14:paraId="61EFBA15" w14:textId="477447DC" w:rsidR="003107E6" w:rsidRPr="00D85942" w:rsidRDefault="003107E6" w:rsidP="003107E6">
      <w:pPr>
        <w:shd w:val="clear" w:color="auto" w:fill="FFFFFF"/>
        <w:spacing w:after="0" w:line="276" w:lineRule="auto"/>
        <w:jc w:val="both"/>
        <w:rPr>
          <w:rFonts w:ascii="Times New Roman" w:hAnsi="Times New Roman" w:cs="Times New Roman"/>
          <w:b/>
          <w:bCs/>
          <w:sz w:val="24"/>
          <w:szCs w:val="24"/>
        </w:rPr>
      </w:pPr>
      <w:r w:rsidRPr="00D85942">
        <w:rPr>
          <w:rFonts w:ascii="Times New Roman" w:hAnsi="Times New Roman" w:cs="Times New Roman"/>
          <w:b/>
          <w:bCs/>
          <w:sz w:val="24"/>
          <w:szCs w:val="24"/>
        </w:rPr>
        <w:t>Obiectiv strategic</w:t>
      </w:r>
      <w:r w:rsidR="00D85942">
        <w:rPr>
          <w:rFonts w:ascii="Times New Roman" w:hAnsi="Times New Roman" w:cs="Times New Roman"/>
          <w:b/>
          <w:bCs/>
          <w:sz w:val="24"/>
          <w:szCs w:val="24"/>
        </w:rPr>
        <w:t xml:space="preserve"> 2</w:t>
      </w:r>
      <w:r w:rsidRPr="00D85942">
        <w:rPr>
          <w:rFonts w:ascii="Times New Roman" w:hAnsi="Times New Roman" w:cs="Times New Roman"/>
          <w:b/>
          <w:bCs/>
          <w:sz w:val="24"/>
          <w:szCs w:val="24"/>
        </w:rPr>
        <w:t>:</w:t>
      </w:r>
      <w:r w:rsidR="009355CB">
        <w:rPr>
          <w:rFonts w:ascii="Times New Roman" w:hAnsi="Times New Roman" w:cs="Times New Roman"/>
          <w:b/>
          <w:bCs/>
          <w:sz w:val="24"/>
          <w:szCs w:val="24"/>
        </w:rPr>
        <w:t xml:space="preserve"> </w:t>
      </w:r>
      <w:r w:rsidRPr="00D85942">
        <w:rPr>
          <w:rFonts w:ascii="Times New Roman" w:hAnsi="Times New Roman" w:cs="Times New Roman"/>
          <w:b/>
          <w:bCs/>
          <w:sz w:val="24"/>
          <w:szCs w:val="24"/>
        </w:rPr>
        <w:t>Modernizarea serviciilor oferite populației și creșterea încrederii cetățenilor în instituțiile și autoritățile publice</w:t>
      </w:r>
    </w:p>
    <w:p w14:paraId="39F0C560" w14:textId="77777777" w:rsidR="00D85942" w:rsidRPr="00D85942" w:rsidRDefault="003107E6" w:rsidP="003107E6">
      <w:pPr>
        <w:jc w:val="both"/>
        <w:rPr>
          <w:rFonts w:ascii="Times New Roman" w:eastAsia="Times New Roman" w:hAnsi="Times New Roman" w:cs="Times New Roman"/>
          <w:b/>
          <w:bCs/>
          <w:color w:val="000000"/>
          <w:sz w:val="24"/>
          <w:szCs w:val="24"/>
          <w:lang w:val="en-US"/>
        </w:rPr>
      </w:pPr>
      <w:proofErr w:type="spellStart"/>
      <w:r w:rsidRPr="00D85942">
        <w:rPr>
          <w:rFonts w:ascii="Times New Roman" w:eastAsia="Times New Roman" w:hAnsi="Times New Roman" w:cs="Times New Roman"/>
          <w:b/>
          <w:bCs/>
          <w:color w:val="000000"/>
          <w:sz w:val="24"/>
          <w:szCs w:val="24"/>
          <w:lang w:val="en-US"/>
        </w:rPr>
        <w:t>Obiectiv</w:t>
      </w:r>
      <w:r w:rsidR="00D85942" w:rsidRPr="00D85942">
        <w:rPr>
          <w:rFonts w:ascii="Times New Roman" w:eastAsia="Times New Roman" w:hAnsi="Times New Roman" w:cs="Times New Roman"/>
          <w:b/>
          <w:bCs/>
          <w:color w:val="000000"/>
          <w:sz w:val="24"/>
          <w:szCs w:val="24"/>
          <w:lang w:val="en-US"/>
        </w:rPr>
        <w:t>e</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specific</w:t>
      </w:r>
      <w:r w:rsidR="00D85942" w:rsidRPr="00D85942">
        <w:rPr>
          <w:rFonts w:ascii="Times New Roman" w:eastAsia="Times New Roman" w:hAnsi="Times New Roman" w:cs="Times New Roman"/>
          <w:b/>
          <w:bCs/>
          <w:color w:val="000000"/>
          <w:sz w:val="24"/>
          <w:szCs w:val="24"/>
          <w:lang w:val="en-US"/>
        </w:rPr>
        <w:t>e</w:t>
      </w:r>
      <w:proofErr w:type="spellEnd"/>
      <w:r w:rsidRPr="00D85942">
        <w:rPr>
          <w:rFonts w:ascii="Times New Roman" w:eastAsia="Times New Roman" w:hAnsi="Times New Roman" w:cs="Times New Roman"/>
          <w:b/>
          <w:bCs/>
          <w:color w:val="000000"/>
          <w:sz w:val="24"/>
          <w:szCs w:val="24"/>
          <w:lang w:val="en-US"/>
        </w:rPr>
        <w:t>:</w:t>
      </w:r>
    </w:p>
    <w:p w14:paraId="080B410A" w14:textId="06B0F06E" w:rsidR="003107E6" w:rsidRPr="00D85942" w:rsidRDefault="003107E6" w:rsidP="003107E6">
      <w:pPr>
        <w:jc w:val="both"/>
        <w:rPr>
          <w:rFonts w:ascii="Times New Roman" w:eastAsia="Times New Roman" w:hAnsi="Times New Roman" w:cs="Times New Roman"/>
          <w:color w:val="000000"/>
          <w:sz w:val="24"/>
          <w:szCs w:val="24"/>
          <w:lang w:val="en-US"/>
        </w:rPr>
      </w:pPr>
      <w:r w:rsidRPr="00D85942">
        <w:rPr>
          <w:rFonts w:ascii="Times New Roman" w:eastAsia="Times New Roman" w:hAnsi="Times New Roman" w:cs="Times New Roman"/>
          <w:color w:val="000000"/>
          <w:sz w:val="24"/>
          <w:szCs w:val="24"/>
          <w:lang w:val="en-US"/>
        </w:rPr>
        <w:t xml:space="preserve">2.1. </w:t>
      </w:r>
      <w:proofErr w:type="spellStart"/>
      <w:r w:rsidRPr="00D85942">
        <w:rPr>
          <w:rFonts w:ascii="Times New Roman" w:eastAsia="Times New Roman" w:hAnsi="Times New Roman" w:cs="Times New Roman"/>
          <w:color w:val="000000"/>
          <w:sz w:val="24"/>
          <w:szCs w:val="24"/>
          <w:lang w:val="en-US"/>
        </w:rPr>
        <w:t>Creșterea</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accesului</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populației</w:t>
      </w:r>
      <w:proofErr w:type="spellEnd"/>
      <w:r w:rsidRPr="00D85942">
        <w:rPr>
          <w:rFonts w:ascii="Times New Roman" w:eastAsia="Times New Roman" w:hAnsi="Times New Roman" w:cs="Times New Roman"/>
          <w:color w:val="000000"/>
          <w:sz w:val="24"/>
          <w:szCs w:val="24"/>
          <w:lang w:val="en-US"/>
        </w:rPr>
        <w:t xml:space="preserve"> la </w:t>
      </w:r>
      <w:proofErr w:type="spellStart"/>
      <w:r w:rsidRPr="00D85942">
        <w:rPr>
          <w:rFonts w:ascii="Times New Roman" w:eastAsia="Times New Roman" w:hAnsi="Times New Roman" w:cs="Times New Roman"/>
          <w:color w:val="000000"/>
          <w:sz w:val="24"/>
          <w:szCs w:val="24"/>
          <w:lang w:val="en-US"/>
        </w:rPr>
        <w:t>educație</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servicii</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publice</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și</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sociale</w:t>
      </w:r>
      <w:proofErr w:type="spellEnd"/>
      <w:r w:rsidRPr="00D85942">
        <w:rPr>
          <w:rFonts w:ascii="Times New Roman" w:eastAsia="Times New Roman" w:hAnsi="Times New Roman" w:cs="Times New Roman"/>
          <w:color w:val="000000"/>
          <w:sz w:val="24"/>
          <w:szCs w:val="24"/>
          <w:lang w:val="en-US"/>
        </w:rPr>
        <w:t xml:space="preserve"> de </w:t>
      </w:r>
      <w:proofErr w:type="spellStart"/>
      <w:r w:rsidRPr="00D85942">
        <w:rPr>
          <w:rFonts w:ascii="Times New Roman" w:eastAsia="Times New Roman" w:hAnsi="Times New Roman" w:cs="Times New Roman"/>
          <w:color w:val="000000"/>
          <w:sz w:val="24"/>
          <w:szCs w:val="24"/>
          <w:lang w:val="en-US"/>
        </w:rPr>
        <w:t>calitate</w:t>
      </w:r>
      <w:proofErr w:type="spellEnd"/>
      <w:r w:rsidR="00D85942">
        <w:rPr>
          <w:rFonts w:ascii="Times New Roman" w:eastAsia="Times New Roman" w:hAnsi="Times New Roman" w:cs="Times New Roman"/>
          <w:color w:val="000000"/>
          <w:sz w:val="24"/>
          <w:szCs w:val="24"/>
          <w:lang w:val="en-US"/>
        </w:rPr>
        <w:t>;</w:t>
      </w:r>
    </w:p>
    <w:p w14:paraId="1E4C3F58" w14:textId="2D2D80D0" w:rsidR="003107E6" w:rsidRPr="00D85942" w:rsidRDefault="003107E6" w:rsidP="003107E6">
      <w:pPr>
        <w:jc w:val="both"/>
        <w:rPr>
          <w:rFonts w:ascii="Times New Roman" w:eastAsia="Times New Roman" w:hAnsi="Times New Roman" w:cs="Times New Roman"/>
          <w:color w:val="000000"/>
          <w:sz w:val="24"/>
          <w:szCs w:val="24"/>
          <w:lang w:val="en-US"/>
        </w:rPr>
      </w:pPr>
      <w:r w:rsidRPr="00D85942">
        <w:rPr>
          <w:rFonts w:ascii="Times New Roman" w:eastAsia="Times New Roman" w:hAnsi="Times New Roman" w:cs="Times New Roman"/>
          <w:color w:val="000000"/>
          <w:sz w:val="24"/>
          <w:szCs w:val="24"/>
          <w:lang w:val="en-US"/>
        </w:rPr>
        <w:t xml:space="preserve">2.2. </w:t>
      </w:r>
      <w:proofErr w:type="spellStart"/>
      <w:r w:rsidRPr="00D85942">
        <w:rPr>
          <w:rFonts w:ascii="Times New Roman" w:eastAsia="Times New Roman" w:hAnsi="Times New Roman" w:cs="Times New Roman"/>
          <w:color w:val="000000"/>
          <w:sz w:val="24"/>
          <w:szCs w:val="24"/>
          <w:lang w:val="en-US"/>
        </w:rPr>
        <w:t>Sprijinirea</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serviciilor</w:t>
      </w:r>
      <w:proofErr w:type="spellEnd"/>
      <w:r w:rsidRPr="00D85942">
        <w:rPr>
          <w:rFonts w:ascii="Times New Roman" w:eastAsia="Times New Roman" w:hAnsi="Times New Roman" w:cs="Times New Roman"/>
          <w:color w:val="000000"/>
          <w:sz w:val="24"/>
          <w:szCs w:val="24"/>
          <w:lang w:val="en-US"/>
        </w:rPr>
        <w:t xml:space="preserve"> de </w:t>
      </w:r>
      <w:proofErr w:type="spellStart"/>
      <w:r w:rsidRPr="00D85942">
        <w:rPr>
          <w:rFonts w:ascii="Times New Roman" w:eastAsia="Times New Roman" w:hAnsi="Times New Roman" w:cs="Times New Roman"/>
          <w:color w:val="000000"/>
          <w:sz w:val="24"/>
          <w:szCs w:val="24"/>
          <w:lang w:val="en-US"/>
        </w:rPr>
        <w:t>sănătate</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și</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promovare</w:t>
      </w:r>
      <w:proofErr w:type="spellEnd"/>
      <w:r w:rsidRPr="00D85942">
        <w:rPr>
          <w:rFonts w:ascii="Times New Roman" w:eastAsia="Times New Roman" w:hAnsi="Times New Roman" w:cs="Times New Roman"/>
          <w:color w:val="000000"/>
          <w:sz w:val="24"/>
          <w:szCs w:val="24"/>
          <w:lang w:val="en-US"/>
        </w:rPr>
        <w:t xml:space="preserve"> a </w:t>
      </w:r>
      <w:proofErr w:type="spellStart"/>
      <w:r w:rsidRPr="00D85942">
        <w:rPr>
          <w:rFonts w:ascii="Times New Roman" w:eastAsia="Times New Roman" w:hAnsi="Times New Roman" w:cs="Times New Roman"/>
          <w:color w:val="000000"/>
          <w:sz w:val="24"/>
          <w:szCs w:val="24"/>
          <w:lang w:val="en-US"/>
        </w:rPr>
        <w:t>modului</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sănătos</w:t>
      </w:r>
      <w:proofErr w:type="spellEnd"/>
      <w:r w:rsidRPr="00D85942">
        <w:rPr>
          <w:rFonts w:ascii="Times New Roman" w:eastAsia="Times New Roman" w:hAnsi="Times New Roman" w:cs="Times New Roman"/>
          <w:color w:val="000000"/>
          <w:sz w:val="24"/>
          <w:szCs w:val="24"/>
          <w:lang w:val="en-US"/>
        </w:rPr>
        <w:t xml:space="preserve"> de </w:t>
      </w:r>
      <w:proofErr w:type="spellStart"/>
      <w:r w:rsidRPr="00D85942">
        <w:rPr>
          <w:rFonts w:ascii="Times New Roman" w:eastAsia="Times New Roman" w:hAnsi="Times New Roman" w:cs="Times New Roman"/>
          <w:color w:val="000000"/>
          <w:sz w:val="24"/>
          <w:szCs w:val="24"/>
          <w:lang w:val="en-US"/>
        </w:rPr>
        <w:t>viață</w:t>
      </w:r>
      <w:proofErr w:type="spellEnd"/>
      <w:r w:rsidR="00D85942">
        <w:rPr>
          <w:rFonts w:ascii="Times New Roman" w:eastAsia="Times New Roman" w:hAnsi="Times New Roman" w:cs="Times New Roman"/>
          <w:color w:val="000000"/>
          <w:sz w:val="24"/>
          <w:szCs w:val="24"/>
          <w:lang w:val="en-US"/>
        </w:rPr>
        <w:t>.</w:t>
      </w:r>
    </w:p>
    <w:p w14:paraId="63658A74" w14:textId="50E68E8D" w:rsidR="003107E6" w:rsidRPr="00D85942" w:rsidRDefault="003107E6" w:rsidP="003107E6">
      <w:pPr>
        <w:jc w:val="both"/>
        <w:rPr>
          <w:rFonts w:ascii="Times New Roman" w:eastAsia="Times New Roman" w:hAnsi="Times New Roman" w:cs="Times New Roman"/>
          <w:b/>
          <w:bCs/>
          <w:color w:val="000000"/>
          <w:sz w:val="24"/>
          <w:szCs w:val="24"/>
          <w:lang w:val="en-US"/>
        </w:rPr>
      </w:pPr>
      <w:proofErr w:type="spellStart"/>
      <w:r w:rsidRPr="00D85942">
        <w:rPr>
          <w:rFonts w:ascii="Times New Roman" w:eastAsia="Times New Roman" w:hAnsi="Times New Roman" w:cs="Times New Roman"/>
          <w:b/>
          <w:bCs/>
          <w:color w:val="000000"/>
          <w:sz w:val="24"/>
          <w:szCs w:val="24"/>
          <w:lang w:val="en-US"/>
        </w:rPr>
        <w:t>Obiectiv</w:t>
      </w:r>
      <w:proofErr w:type="spellEnd"/>
      <w:r w:rsidRPr="00D85942">
        <w:rPr>
          <w:rFonts w:ascii="Times New Roman" w:eastAsia="Times New Roman" w:hAnsi="Times New Roman" w:cs="Times New Roman"/>
          <w:b/>
          <w:bCs/>
          <w:color w:val="000000"/>
          <w:sz w:val="24"/>
          <w:szCs w:val="24"/>
          <w:lang w:val="en-US"/>
        </w:rPr>
        <w:t xml:space="preserve"> strategic</w:t>
      </w:r>
      <w:r w:rsidR="00D85942">
        <w:rPr>
          <w:rFonts w:ascii="Times New Roman" w:eastAsia="Times New Roman" w:hAnsi="Times New Roman" w:cs="Times New Roman"/>
          <w:b/>
          <w:bCs/>
          <w:color w:val="000000"/>
          <w:sz w:val="24"/>
          <w:szCs w:val="24"/>
          <w:lang w:val="en-US"/>
        </w:rPr>
        <w:t xml:space="preserve"> 3</w:t>
      </w:r>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Îmbunătățirea</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calității</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mediului</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ambiant</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pe</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teritoriul</w:t>
      </w:r>
      <w:proofErr w:type="spellEnd"/>
      <w:r w:rsidRPr="00D85942">
        <w:rPr>
          <w:rFonts w:ascii="Times New Roman" w:eastAsia="Times New Roman" w:hAnsi="Times New Roman" w:cs="Times New Roman"/>
          <w:b/>
          <w:bCs/>
          <w:color w:val="000000"/>
          <w:sz w:val="24"/>
          <w:szCs w:val="24"/>
          <w:lang w:val="en-US"/>
        </w:rPr>
        <w:t xml:space="preserve"> GAL </w:t>
      </w:r>
      <w:proofErr w:type="spellStart"/>
      <w:r w:rsidRPr="00D85942">
        <w:rPr>
          <w:rFonts w:ascii="Times New Roman" w:eastAsia="Times New Roman" w:hAnsi="Times New Roman" w:cs="Times New Roman"/>
          <w:b/>
          <w:bCs/>
          <w:color w:val="000000"/>
          <w:sz w:val="24"/>
          <w:szCs w:val="24"/>
          <w:lang w:val="en-US"/>
        </w:rPr>
        <w:t>și</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valorificare</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durabilă</w:t>
      </w:r>
      <w:proofErr w:type="spellEnd"/>
      <w:r w:rsidRPr="00D85942">
        <w:rPr>
          <w:rFonts w:ascii="Times New Roman" w:eastAsia="Times New Roman" w:hAnsi="Times New Roman" w:cs="Times New Roman"/>
          <w:b/>
          <w:bCs/>
          <w:color w:val="000000"/>
          <w:sz w:val="24"/>
          <w:szCs w:val="24"/>
          <w:lang w:val="en-US"/>
        </w:rPr>
        <w:t xml:space="preserve"> a </w:t>
      </w:r>
      <w:proofErr w:type="spellStart"/>
      <w:r w:rsidRPr="00D85942">
        <w:rPr>
          <w:rFonts w:ascii="Times New Roman" w:eastAsia="Times New Roman" w:hAnsi="Times New Roman" w:cs="Times New Roman"/>
          <w:b/>
          <w:bCs/>
          <w:color w:val="000000"/>
          <w:sz w:val="24"/>
          <w:szCs w:val="24"/>
          <w:lang w:val="en-US"/>
        </w:rPr>
        <w:t>resurselor</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naturale</w:t>
      </w:r>
      <w:proofErr w:type="spellEnd"/>
      <w:r w:rsidR="00D85942">
        <w:rPr>
          <w:rFonts w:ascii="Times New Roman" w:eastAsia="Times New Roman" w:hAnsi="Times New Roman" w:cs="Times New Roman"/>
          <w:b/>
          <w:bCs/>
          <w:color w:val="000000"/>
          <w:sz w:val="24"/>
          <w:szCs w:val="24"/>
          <w:lang w:val="en-US"/>
        </w:rPr>
        <w:t>.</w:t>
      </w:r>
    </w:p>
    <w:p w14:paraId="50BA6716" w14:textId="325DE418" w:rsidR="003107E6" w:rsidRDefault="003107E6" w:rsidP="003107E6">
      <w:pPr>
        <w:spacing w:after="0" w:line="240" w:lineRule="auto"/>
        <w:jc w:val="both"/>
        <w:rPr>
          <w:rFonts w:ascii="Times New Roman" w:eastAsia="Times New Roman" w:hAnsi="Times New Roman" w:cs="Times New Roman"/>
          <w:b/>
          <w:bCs/>
          <w:color w:val="000000"/>
          <w:sz w:val="24"/>
          <w:szCs w:val="24"/>
          <w:lang w:val="en-US"/>
        </w:rPr>
      </w:pPr>
      <w:proofErr w:type="spellStart"/>
      <w:r w:rsidRPr="00D85942">
        <w:rPr>
          <w:rFonts w:ascii="Times New Roman" w:eastAsia="Times New Roman" w:hAnsi="Times New Roman" w:cs="Times New Roman"/>
          <w:b/>
          <w:bCs/>
          <w:color w:val="000000"/>
          <w:sz w:val="24"/>
          <w:szCs w:val="24"/>
          <w:lang w:val="en-US"/>
        </w:rPr>
        <w:t>Obiectiv</w:t>
      </w:r>
      <w:r w:rsidR="00D85942" w:rsidRPr="00D85942">
        <w:rPr>
          <w:rFonts w:ascii="Times New Roman" w:eastAsia="Times New Roman" w:hAnsi="Times New Roman" w:cs="Times New Roman"/>
          <w:b/>
          <w:bCs/>
          <w:color w:val="000000"/>
          <w:sz w:val="24"/>
          <w:szCs w:val="24"/>
          <w:lang w:val="en-US"/>
        </w:rPr>
        <w:t>e</w:t>
      </w:r>
      <w:proofErr w:type="spellEnd"/>
      <w:r w:rsidR="00D85942"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specific</w:t>
      </w:r>
      <w:r w:rsidR="00D85942" w:rsidRPr="00D85942">
        <w:rPr>
          <w:rFonts w:ascii="Times New Roman" w:eastAsia="Times New Roman" w:hAnsi="Times New Roman" w:cs="Times New Roman"/>
          <w:b/>
          <w:bCs/>
          <w:color w:val="000000"/>
          <w:sz w:val="24"/>
          <w:szCs w:val="24"/>
          <w:lang w:val="en-US"/>
        </w:rPr>
        <w:t>e</w:t>
      </w:r>
      <w:proofErr w:type="spellEnd"/>
      <w:r w:rsidRPr="00D85942">
        <w:rPr>
          <w:rFonts w:ascii="Times New Roman" w:eastAsia="Times New Roman" w:hAnsi="Times New Roman" w:cs="Times New Roman"/>
          <w:b/>
          <w:bCs/>
          <w:color w:val="000000"/>
          <w:sz w:val="24"/>
          <w:szCs w:val="24"/>
          <w:lang w:val="en-US"/>
        </w:rPr>
        <w:t xml:space="preserve">: </w:t>
      </w:r>
    </w:p>
    <w:p w14:paraId="57042A75" w14:textId="77777777" w:rsidR="009355CB" w:rsidRPr="009355CB" w:rsidRDefault="009355CB" w:rsidP="003107E6">
      <w:pPr>
        <w:spacing w:after="0" w:line="240" w:lineRule="auto"/>
        <w:jc w:val="both"/>
        <w:rPr>
          <w:rFonts w:ascii="Times New Roman" w:eastAsia="Times New Roman" w:hAnsi="Times New Roman" w:cs="Times New Roman"/>
          <w:b/>
          <w:bCs/>
          <w:color w:val="000000"/>
          <w:sz w:val="24"/>
          <w:szCs w:val="24"/>
          <w:lang w:val="en-US"/>
        </w:rPr>
      </w:pPr>
    </w:p>
    <w:p w14:paraId="781FA313" w14:textId="2F3A27D9" w:rsidR="003107E6" w:rsidRPr="00D85942" w:rsidRDefault="003107E6" w:rsidP="003107E6">
      <w:pPr>
        <w:spacing w:after="0" w:line="240" w:lineRule="auto"/>
        <w:jc w:val="both"/>
        <w:rPr>
          <w:rFonts w:ascii="Times New Roman" w:eastAsia="Times New Roman" w:hAnsi="Times New Roman" w:cs="Times New Roman"/>
          <w:color w:val="000000"/>
          <w:sz w:val="24"/>
          <w:szCs w:val="24"/>
          <w:lang w:val="en-US"/>
        </w:rPr>
      </w:pPr>
      <w:r w:rsidRPr="00D85942">
        <w:rPr>
          <w:rFonts w:ascii="Times New Roman" w:eastAsia="Times New Roman" w:hAnsi="Times New Roman" w:cs="Times New Roman"/>
          <w:color w:val="000000"/>
          <w:sz w:val="24"/>
          <w:szCs w:val="24"/>
          <w:lang w:val="en-US"/>
        </w:rPr>
        <w:lastRenderedPageBreak/>
        <w:t xml:space="preserve">3.2. </w:t>
      </w:r>
      <w:proofErr w:type="spellStart"/>
      <w:r w:rsidRPr="00D85942">
        <w:rPr>
          <w:rFonts w:ascii="Times New Roman" w:eastAsia="Times New Roman" w:hAnsi="Times New Roman" w:cs="Times New Roman"/>
          <w:color w:val="000000"/>
          <w:sz w:val="24"/>
          <w:szCs w:val="24"/>
          <w:lang w:val="en-US"/>
        </w:rPr>
        <w:t>Crearea</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și</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revitalizarea</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infrastructurii</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turistice</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și</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recreative</w:t>
      </w:r>
      <w:proofErr w:type="spellEnd"/>
      <w:r w:rsidRPr="00D85942">
        <w:rPr>
          <w:rFonts w:ascii="Times New Roman" w:eastAsia="Times New Roman" w:hAnsi="Times New Roman" w:cs="Times New Roman"/>
          <w:color w:val="000000"/>
          <w:sz w:val="24"/>
          <w:szCs w:val="24"/>
          <w:lang w:val="en-US"/>
        </w:rPr>
        <w:t xml:space="preserve"> ECO </w:t>
      </w:r>
      <w:proofErr w:type="spellStart"/>
      <w:r w:rsidRPr="00D85942">
        <w:rPr>
          <w:rFonts w:ascii="Times New Roman" w:eastAsia="Times New Roman" w:hAnsi="Times New Roman" w:cs="Times New Roman"/>
          <w:color w:val="000000"/>
          <w:sz w:val="24"/>
          <w:szCs w:val="24"/>
          <w:lang w:val="en-US"/>
        </w:rPr>
        <w:t>bazate</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pe</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resursele</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naturale</w:t>
      </w:r>
      <w:proofErr w:type="spellEnd"/>
      <w:r w:rsidRPr="00D85942">
        <w:rPr>
          <w:rFonts w:ascii="Times New Roman" w:eastAsia="Times New Roman" w:hAnsi="Times New Roman" w:cs="Times New Roman"/>
          <w:color w:val="000000"/>
          <w:sz w:val="24"/>
          <w:szCs w:val="24"/>
          <w:lang w:val="en-US"/>
        </w:rPr>
        <w:t xml:space="preserve"> locale</w:t>
      </w:r>
      <w:r w:rsidR="00D85942">
        <w:rPr>
          <w:rFonts w:ascii="Times New Roman" w:eastAsia="Times New Roman" w:hAnsi="Times New Roman" w:cs="Times New Roman"/>
          <w:color w:val="000000"/>
          <w:sz w:val="24"/>
          <w:szCs w:val="24"/>
          <w:lang w:val="en-US"/>
        </w:rPr>
        <w:t>.</w:t>
      </w:r>
    </w:p>
    <w:p w14:paraId="29221E15" w14:textId="0D33D12D" w:rsidR="003107E6" w:rsidRPr="00D85942" w:rsidRDefault="003107E6" w:rsidP="003107E6">
      <w:pPr>
        <w:spacing w:after="0" w:line="240" w:lineRule="auto"/>
        <w:jc w:val="both"/>
        <w:rPr>
          <w:rFonts w:ascii="Times New Roman" w:eastAsia="Times New Roman" w:hAnsi="Times New Roman" w:cs="Times New Roman"/>
          <w:b/>
          <w:bCs/>
          <w:color w:val="000000"/>
          <w:sz w:val="24"/>
          <w:szCs w:val="24"/>
          <w:lang w:val="en-US"/>
        </w:rPr>
      </w:pPr>
      <w:proofErr w:type="spellStart"/>
      <w:r w:rsidRPr="00D85942">
        <w:rPr>
          <w:rFonts w:ascii="Times New Roman" w:eastAsia="Times New Roman" w:hAnsi="Times New Roman" w:cs="Times New Roman"/>
          <w:b/>
          <w:bCs/>
          <w:color w:val="000000"/>
          <w:sz w:val="24"/>
          <w:szCs w:val="24"/>
          <w:lang w:val="en-US"/>
        </w:rPr>
        <w:t>Obiectiv</w:t>
      </w:r>
      <w:proofErr w:type="spellEnd"/>
      <w:r w:rsidRPr="00D85942">
        <w:rPr>
          <w:rFonts w:ascii="Times New Roman" w:eastAsia="Times New Roman" w:hAnsi="Times New Roman" w:cs="Times New Roman"/>
          <w:b/>
          <w:bCs/>
          <w:color w:val="000000"/>
          <w:sz w:val="24"/>
          <w:szCs w:val="24"/>
          <w:lang w:val="en-US"/>
        </w:rPr>
        <w:t xml:space="preserve"> strategic</w:t>
      </w:r>
      <w:r w:rsidR="00D85942" w:rsidRPr="00D85942">
        <w:rPr>
          <w:rFonts w:ascii="Times New Roman" w:eastAsia="Times New Roman" w:hAnsi="Times New Roman" w:cs="Times New Roman"/>
          <w:b/>
          <w:bCs/>
          <w:color w:val="000000"/>
          <w:sz w:val="24"/>
          <w:szCs w:val="24"/>
          <w:lang w:val="en-US"/>
        </w:rPr>
        <w:t xml:space="preserve"> 4</w:t>
      </w:r>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Conservarea</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și</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valorificarea</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resurselor</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culturale</w:t>
      </w:r>
      <w:proofErr w:type="spellEnd"/>
      <w:r w:rsidRPr="00D85942">
        <w:rPr>
          <w:rFonts w:ascii="Times New Roman" w:eastAsia="Times New Roman" w:hAnsi="Times New Roman" w:cs="Times New Roman"/>
          <w:b/>
          <w:bCs/>
          <w:color w:val="000000"/>
          <w:sz w:val="24"/>
          <w:szCs w:val="24"/>
          <w:lang w:val="en-US"/>
        </w:rPr>
        <w:t xml:space="preserve"> din </w:t>
      </w:r>
      <w:proofErr w:type="spellStart"/>
      <w:r w:rsidRPr="00D85942">
        <w:rPr>
          <w:rFonts w:ascii="Times New Roman" w:eastAsia="Times New Roman" w:hAnsi="Times New Roman" w:cs="Times New Roman"/>
          <w:b/>
          <w:bCs/>
          <w:color w:val="000000"/>
          <w:sz w:val="24"/>
          <w:szCs w:val="24"/>
          <w:lang w:val="en-US"/>
        </w:rPr>
        <w:t>teritoriul</w:t>
      </w:r>
      <w:proofErr w:type="spellEnd"/>
      <w:r w:rsidRPr="00D85942">
        <w:rPr>
          <w:rFonts w:ascii="Times New Roman" w:eastAsia="Times New Roman" w:hAnsi="Times New Roman" w:cs="Times New Roman"/>
          <w:b/>
          <w:bCs/>
          <w:color w:val="000000"/>
          <w:sz w:val="24"/>
          <w:szCs w:val="24"/>
          <w:lang w:val="en-US"/>
        </w:rPr>
        <w:t xml:space="preserve"> GAL</w:t>
      </w:r>
    </w:p>
    <w:p w14:paraId="68CB9C77" w14:textId="77777777" w:rsidR="00D85942" w:rsidRPr="00D85942" w:rsidRDefault="003107E6" w:rsidP="003107E6">
      <w:pPr>
        <w:spacing w:after="0" w:line="240" w:lineRule="auto"/>
        <w:jc w:val="both"/>
        <w:rPr>
          <w:rFonts w:ascii="Times New Roman" w:eastAsia="Times New Roman" w:hAnsi="Times New Roman" w:cs="Times New Roman"/>
          <w:b/>
          <w:bCs/>
          <w:color w:val="000000"/>
          <w:sz w:val="24"/>
          <w:szCs w:val="24"/>
          <w:lang w:val="en-US"/>
        </w:rPr>
      </w:pPr>
      <w:proofErr w:type="spellStart"/>
      <w:r w:rsidRPr="00D85942">
        <w:rPr>
          <w:rFonts w:ascii="Times New Roman" w:eastAsia="Times New Roman" w:hAnsi="Times New Roman" w:cs="Times New Roman"/>
          <w:b/>
          <w:bCs/>
          <w:color w:val="000000"/>
          <w:sz w:val="24"/>
          <w:szCs w:val="24"/>
          <w:lang w:val="en-US"/>
        </w:rPr>
        <w:t>Obiectiv</w:t>
      </w:r>
      <w:r w:rsidR="00D85942" w:rsidRPr="00D85942">
        <w:rPr>
          <w:rFonts w:ascii="Times New Roman" w:eastAsia="Times New Roman" w:hAnsi="Times New Roman" w:cs="Times New Roman"/>
          <w:b/>
          <w:bCs/>
          <w:color w:val="000000"/>
          <w:sz w:val="24"/>
          <w:szCs w:val="24"/>
          <w:lang w:val="en-US"/>
        </w:rPr>
        <w:t>e</w:t>
      </w:r>
      <w:proofErr w:type="spellEnd"/>
      <w:r w:rsidRPr="00D85942">
        <w:rPr>
          <w:rFonts w:ascii="Times New Roman" w:eastAsia="Times New Roman" w:hAnsi="Times New Roman" w:cs="Times New Roman"/>
          <w:b/>
          <w:bCs/>
          <w:color w:val="000000"/>
          <w:sz w:val="24"/>
          <w:szCs w:val="24"/>
          <w:lang w:val="en-US"/>
        </w:rPr>
        <w:t xml:space="preserve"> </w:t>
      </w:r>
      <w:proofErr w:type="spellStart"/>
      <w:r w:rsidRPr="00D85942">
        <w:rPr>
          <w:rFonts w:ascii="Times New Roman" w:eastAsia="Times New Roman" w:hAnsi="Times New Roman" w:cs="Times New Roman"/>
          <w:b/>
          <w:bCs/>
          <w:color w:val="000000"/>
          <w:sz w:val="24"/>
          <w:szCs w:val="24"/>
          <w:lang w:val="en-US"/>
        </w:rPr>
        <w:t>specific</w:t>
      </w:r>
      <w:r w:rsidR="00D85942" w:rsidRPr="00D85942">
        <w:rPr>
          <w:rFonts w:ascii="Times New Roman" w:eastAsia="Times New Roman" w:hAnsi="Times New Roman" w:cs="Times New Roman"/>
          <w:b/>
          <w:bCs/>
          <w:color w:val="000000"/>
          <w:sz w:val="24"/>
          <w:szCs w:val="24"/>
          <w:lang w:val="en-US"/>
        </w:rPr>
        <w:t>e</w:t>
      </w:r>
      <w:proofErr w:type="spellEnd"/>
      <w:r w:rsidRPr="00D85942">
        <w:rPr>
          <w:rFonts w:ascii="Times New Roman" w:eastAsia="Times New Roman" w:hAnsi="Times New Roman" w:cs="Times New Roman"/>
          <w:b/>
          <w:bCs/>
          <w:color w:val="000000"/>
          <w:sz w:val="24"/>
          <w:szCs w:val="24"/>
          <w:lang w:val="en-US"/>
        </w:rPr>
        <w:t xml:space="preserve">: </w:t>
      </w:r>
    </w:p>
    <w:p w14:paraId="5F51C888" w14:textId="65178147" w:rsidR="003107E6" w:rsidRPr="00D85942" w:rsidRDefault="003107E6" w:rsidP="003107E6">
      <w:pPr>
        <w:spacing w:after="0" w:line="240" w:lineRule="auto"/>
        <w:jc w:val="both"/>
        <w:rPr>
          <w:rFonts w:ascii="Times New Roman" w:eastAsia="Times New Roman" w:hAnsi="Times New Roman" w:cs="Times New Roman"/>
          <w:color w:val="000000"/>
          <w:sz w:val="24"/>
          <w:szCs w:val="24"/>
          <w:lang w:val="en-US"/>
        </w:rPr>
      </w:pPr>
      <w:r w:rsidRPr="00D85942">
        <w:rPr>
          <w:rFonts w:ascii="Times New Roman" w:eastAsia="Times New Roman" w:hAnsi="Times New Roman" w:cs="Times New Roman"/>
          <w:color w:val="000000"/>
          <w:sz w:val="24"/>
          <w:szCs w:val="24"/>
          <w:lang w:val="en-US"/>
        </w:rPr>
        <w:t xml:space="preserve">4.1. </w:t>
      </w:r>
      <w:proofErr w:type="spellStart"/>
      <w:r w:rsidRPr="00D85942">
        <w:rPr>
          <w:rFonts w:ascii="Times New Roman" w:eastAsia="Times New Roman" w:hAnsi="Times New Roman" w:cs="Times New Roman"/>
          <w:color w:val="000000"/>
          <w:sz w:val="24"/>
          <w:szCs w:val="24"/>
          <w:lang w:val="en-US"/>
        </w:rPr>
        <w:t>Conservarea</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și</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promovarea</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patrimoniului</w:t>
      </w:r>
      <w:proofErr w:type="spellEnd"/>
      <w:r w:rsidRPr="00D85942">
        <w:rPr>
          <w:rFonts w:ascii="Times New Roman" w:eastAsia="Times New Roman" w:hAnsi="Times New Roman" w:cs="Times New Roman"/>
          <w:color w:val="000000"/>
          <w:sz w:val="24"/>
          <w:szCs w:val="24"/>
          <w:lang w:val="en-US"/>
        </w:rPr>
        <w:t xml:space="preserve"> cultural material al </w:t>
      </w:r>
      <w:proofErr w:type="spellStart"/>
      <w:r w:rsidRPr="00D85942">
        <w:rPr>
          <w:rFonts w:ascii="Times New Roman" w:eastAsia="Times New Roman" w:hAnsi="Times New Roman" w:cs="Times New Roman"/>
          <w:color w:val="000000"/>
          <w:sz w:val="24"/>
          <w:szCs w:val="24"/>
          <w:lang w:val="en-US"/>
        </w:rPr>
        <w:t>zonei</w:t>
      </w:r>
      <w:proofErr w:type="spellEnd"/>
      <w:r w:rsidRPr="00D85942">
        <w:rPr>
          <w:rFonts w:ascii="Times New Roman" w:eastAsia="Times New Roman" w:hAnsi="Times New Roman" w:cs="Times New Roman"/>
          <w:color w:val="000000"/>
          <w:sz w:val="24"/>
          <w:szCs w:val="24"/>
          <w:lang w:val="en-US"/>
        </w:rPr>
        <w:t xml:space="preserve"> GAL </w:t>
      </w:r>
      <w:proofErr w:type="spellStart"/>
      <w:r w:rsidRPr="00D85942">
        <w:rPr>
          <w:rFonts w:ascii="Times New Roman" w:eastAsia="Times New Roman" w:hAnsi="Times New Roman" w:cs="Times New Roman"/>
          <w:color w:val="000000"/>
          <w:sz w:val="24"/>
          <w:szCs w:val="24"/>
          <w:lang w:val="en-US"/>
        </w:rPr>
        <w:t>și</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diversificarea</w:t>
      </w:r>
      <w:proofErr w:type="spellEnd"/>
      <w:r w:rsidRPr="00D85942">
        <w:rPr>
          <w:rFonts w:ascii="Times New Roman" w:eastAsia="Times New Roman" w:hAnsi="Times New Roman" w:cs="Times New Roman"/>
          <w:color w:val="000000"/>
          <w:sz w:val="24"/>
          <w:szCs w:val="24"/>
          <w:lang w:val="en-US"/>
        </w:rPr>
        <w:t xml:space="preserve"> </w:t>
      </w:r>
      <w:proofErr w:type="spellStart"/>
      <w:r w:rsidRPr="00D85942">
        <w:rPr>
          <w:rFonts w:ascii="Times New Roman" w:eastAsia="Times New Roman" w:hAnsi="Times New Roman" w:cs="Times New Roman"/>
          <w:color w:val="000000"/>
          <w:sz w:val="24"/>
          <w:szCs w:val="24"/>
          <w:lang w:val="en-US"/>
        </w:rPr>
        <w:t>produselor</w:t>
      </w:r>
      <w:proofErr w:type="spellEnd"/>
      <w:r w:rsidRPr="00D85942">
        <w:rPr>
          <w:rFonts w:ascii="Times New Roman" w:eastAsia="Times New Roman" w:hAnsi="Times New Roman" w:cs="Times New Roman"/>
          <w:color w:val="000000"/>
          <w:sz w:val="24"/>
          <w:szCs w:val="24"/>
          <w:lang w:val="en-US"/>
        </w:rPr>
        <w:t xml:space="preserve"> locale</w:t>
      </w:r>
      <w:r w:rsidR="00D85942">
        <w:rPr>
          <w:rFonts w:ascii="Times New Roman" w:eastAsia="Times New Roman" w:hAnsi="Times New Roman" w:cs="Times New Roman"/>
          <w:color w:val="000000"/>
          <w:sz w:val="24"/>
          <w:szCs w:val="24"/>
          <w:lang w:val="en-US"/>
        </w:rPr>
        <w:t>;</w:t>
      </w:r>
    </w:p>
    <w:p w14:paraId="06A66D44" w14:textId="7C02C080" w:rsidR="00333E6B" w:rsidRPr="00D85942" w:rsidRDefault="008A2488" w:rsidP="003107E6">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 </w:t>
      </w:r>
    </w:p>
    <w:p w14:paraId="39BA7B02"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Reieșind din cele menționate mai sus,  vor fi selectate și finanțate proiectele din următoarele măsuri de sprijin ale Strategiei de Dezvoltare Locală GAL: </w:t>
      </w:r>
    </w:p>
    <w:p w14:paraId="530FF995" w14:textId="6C50D501" w:rsidR="003107E6" w:rsidRPr="00810ED1" w:rsidRDefault="003107E6" w:rsidP="00810ED1">
      <w:pPr>
        <w:pStyle w:val="ac"/>
        <w:numPr>
          <w:ilvl w:val="1"/>
          <w:numId w:val="21"/>
        </w:numPr>
        <w:shd w:val="clear" w:color="auto" w:fill="FFFFFF"/>
        <w:spacing w:after="0" w:line="276" w:lineRule="auto"/>
        <w:jc w:val="both"/>
        <w:rPr>
          <w:rFonts w:ascii="Times New Roman" w:hAnsi="Times New Roman" w:cs="Times New Roman"/>
          <w:color w:val="000000" w:themeColor="text1"/>
          <w:sz w:val="24"/>
          <w:szCs w:val="24"/>
        </w:rPr>
      </w:pPr>
      <w:r w:rsidRPr="00810ED1">
        <w:rPr>
          <w:rFonts w:ascii="Times New Roman" w:hAnsi="Times New Roman" w:cs="Times New Roman"/>
          <w:color w:val="000000" w:themeColor="text1"/>
          <w:sz w:val="24"/>
          <w:szCs w:val="24"/>
        </w:rPr>
        <w:t>2.1.1. Modernizarea infrastructurii și dotarea tehnico-materială a instituțiilor publice</w:t>
      </w:r>
      <w:r w:rsidR="00D85942" w:rsidRPr="00810ED1">
        <w:rPr>
          <w:rFonts w:ascii="Times New Roman" w:hAnsi="Times New Roman" w:cs="Times New Roman"/>
          <w:color w:val="000000" w:themeColor="text1"/>
          <w:sz w:val="24"/>
          <w:szCs w:val="24"/>
        </w:rPr>
        <w:t>;</w:t>
      </w:r>
    </w:p>
    <w:p w14:paraId="5012B362" w14:textId="36A4F591" w:rsidR="003107E6" w:rsidRPr="00810ED1" w:rsidRDefault="003107E6" w:rsidP="00810ED1">
      <w:pPr>
        <w:pStyle w:val="ac"/>
        <w:numPr>
          <w:ilvl w:val="1"/>
          <w:numId w:val="21"/>
        </w:numPr>
        <w:shd w:val="clear" w:color="auto" w:fill="FFFFFF"/>
        <w:spacing w:after="0" w:line="276" w:lineRule="auto"/>
        <w:jc w:val="both"/>
        <w:rPr>
          <w:rFonts w:ascii="Times New Roman" w:hAnsi="Times New Roman" w:cs="Times New Roman"/>
          <w:color w:val="000000" w:themeColor="text1"/>
          <w:sz w:val="24"/>
          <w:szCs w:val="24"/>
        </w:rPr>
      </w:pPr>
      <w:r w:rsidRPr="00810ED1">
        <w:rPr>
          <w:rFonts w:ascii="Times New Roman" w:hAnsi="Times New Roman" w:cs="Times New Roman"/>
          <w:color w:val="000000" w:themeColor="text1"/>
          <w:sz w:val="24"/>
          <w:szCs w:val="24"/>
        </w:rPr>
        <w:t>2.1.2. Dezvoltarea și diversificarea serviciilor sociale și formare pe tot parcursul vieții</w:t>
      </w:r>
      <w:r w:rsidR="00D85942" w:rsidRPr="00810ED1">
        <w:rPr>
          <w:rFonts w:ascii="Times New Roman" w:hAnsi="Times New Roman" w:cs="Times New Roman"/>
          <w:color w:val="000000" w:themeColor="text1"/>
          <w:sz w:val="24"/>
          <w:szCs w:val="24"/>
        </w:rPr>
        <w:t>;</w:t>
      </w:r>
    </w:p>
    <w:p w14:paraId="02EB0C06" w14:textId="402C21E8" w:rsidR="003107E6" w:rsidRPr="00810ED1" w:rsidRDefault="003107E6" w:rsidP="00810ED1">
      <w:pPr>
        <w:pStyle w:val="ac"/>
        <w:numPr>
          <w:ilvl w:val="1"/>
          <w:numId w:val="21"/>
        </w:numPr>
        <w:shd w:val="clear" w:color="auto" w:fill="FFFFFF"/>
        <w:spacing w:after="0" w:line="276" w:lineRule="auto"/>
        <w:jc w:val="both"/>
        <w:rPr>
          <w:rFonts w:ascii="Times New Roman" w:hAnsi="Times New Roman" w:cs="Times New Roman"/>
          <w:color w:val="000000" w:themeColor="text1"/>
          <w:sz w:val="24"/>
          <w:szCs w:val="24"/>
        </w:rPr>
      </w:pPr>
      <w:r w:rsidRPr="00810ED1">
        <w:rPr>
          <w:rFonts w:ascii="Times New Roman" w:hAnsi="Times New Roman" w:cs="Times New Roman"/>
          <w:color w:val="000000" w:themeColor="text1"/>
          <w:sz w:val="24"/>
          <w:szCs w:val="24"/>
        </w:rPr>
        <w:t>2.2.1. Susținerea sportului și a odihnei active pentru promovarea unui mod sănătos de viață</w:t>
      </w:r>
      <w:r w:rsidR="00D85942" w:rsidRPr="00810ED1">
        <w:rPr>
          <w:rFonts w:ascii="Times New Roman" w:hAnsi="Times New Roman" w:cs="Times New Roman"/>
          <w:color w:val="000000" w:themeColor="text1"/>
          <w:sz w:val="24"/>
          <w:szCs w:val="24"/>
        </w:rPr>
        <w:t>;</w:t>
      </w:r>
    </w:p>
    <w:p w14:paraId="123CF61A" w14:textId="22F184A4" w:rsidR="003107E6" w:rsidRPr="00810ED1" w:rsidRDefault="003107E6" w:rsidP="00810ED1">
      <w:pPr>
        <w:pStyle w:val="ac"/>
        <w:numPr>
          <w:ilvl w:val="1"/>
          <w:numId w:val="21"/>
        </w:numPr>
        <w:shd w:val="clear" w:color="auto" w:fill="FFFFFF"/>
        <w:spacing w:after="0" w:line="276" w:lineRule="auto"/>
        <w:jc w:val="both"/>
        <w:rPr>
          <w:rFonts w:ascii="Times New Roman" w:hAnsi="Times New Roman" w:cs="Times New Roman"/>
          <w:color w:val="000000" w:themeColor="text1"/>
          <w:sz w:val="24"/>
          <w:szCs w:val="24"/>
        </w:rPr>
      </w:pPr>
      <w:r w:rsidRPr="00810ED1">
        <w:rPr>
          <w:rFonts w:ascii="Times New Roman" w:hAnsi="Times New Roman" w:cs="Times New Roman"/>
          <w:color w:val="000000" w:themeColor="text1"/>
          <w:sz w:val="24"/>
          <w:szCs w:val="24"/>
        </w:rPr>
        <w:t>3.2.1. Crearea și dezvoltarea infrastructurii turistice și de recreere prietenoase mediului</w:t>
      </w:r>
      <w:r w:rsidR="00D85942" w:rsidRPr="00810ED1">
        <w:rPr>
          <w:rFonts w:ascii="Times New Roman" w:hAnsi="Times New Roman" w:cs="Times New Roman"/>
          <w:color w:val="000000" w:themeColor="text1"/>
          <w:sz w:val="24"/>
          <w:szCs w:val="24"/>
        </w:rPr>
        <w:t>;</w:t>
      </w:r>
    </w:p>
    <w:p w14:paraId="1153B86A" w14:textId="3F799D3C" w:rsidR="003107E6" w:rsidRPr="00810ED1" w:rsidRDefault="003107E6" w:rsidP="00810ED1">
      <w:pPr>
        <w:pStyle w:val="ac"/>
        <w:numPr>
          <w:ilvl w:val="1"/>
          <w:numId w:val="21"/>
        </w:numPr>
        <w:shd w:val="clear" w:color="auto" w:fill="FFFFFF"/>
        <w:spacing w:after="0" w:line="276" w:lineRule="auto"/>
        <w:jc w:val="both"/>
        <w:rPr>
          <w:rFonts w:ascii="Times New Roman" w:hAnsi="Times New Roman" w:cs="Times New Roman"/>
          <w:color w:val="000000" w:themeColor="text1"/>
          <w:sz w:val="24"/>
          <w:szCs w:val="24"/>
        </w:rPr>
      </w:pPr>
      <w:r w:rsidRPr="00810ED1">
        <w:rPr>
          <w:rFonts w:ascii="Times New Roman" w:hAnsi="Times New Roman" w:cs="Times New Roman"/>
          <w:color w:val="000000" w:themeColor="text1"/>
          <w:sz w:val="24"/>
          <w:szCs w:val="24"/>
        </w:rPr>
        <w:t>4.1.1. Dotarea tehnco-materială a colectivelor artistice și centrelor culturale din teritoriul GAL</w:t>
      </w:r>
      <w:r w:rsidR="00D85942" w:rsidRPr="00810ED1">
        <w:rPr>
          <w:rFonts w:ascii="Times New Roman" w:hAnsi="Times New Roman" w:cs="Times New Roman"/>
          <w:color w:val="000000" w:themeColor="text1"/>
          <w:sz w:val="24"/>
          <w:szCs w:val="24"/>
        </w:rPr>
        <w:t>;</w:t>
      </w:r>
    </w:p>
    <w:p w14:paraId="38587671" w14:textId="70BFF1C4" w:rsidR="003107E6" w:rsidRPr="00810ED1" w:rsidRDefault="003107E6" w:rsidP="00810ED1">
      <w:pPr>
        <w:pStyle w:val="ac"/>
        <w:numPr>
          <w:ilvl w:val="1"/>
          <w:numId w:val="21"/>
        </w:numPr>
        <w:shd w:val="clear" w:color="auto" w:fill="FFFFFF"/>
        <w:spacing w:after="0" w:line="276" w:lineRule="auto"/>
        <w:jc w:val="both"/>
        <w:rPr>
          <w:rFonts w:ascii="Times New Roman" w:hAnsi="Times New Roman" w:cs="Times New Roman"/>
          <w:color w:val="000000" w:themeColor="text1"/>
          <w:sz w:val="24"/>
          <w:szCs w:val="24"/>
        </w:rPr>
      </w:pPr>
      <w:r w:rsidRPr="00810ED1">
        <w:rPr>
          <w:rFonts w:ascii="Times New Roman" w:hAnsi="Times New Roman" w:cs="Times New Roman"/>
          <w:color w:val="000000" w:themeColor="text1"/>
          <w:sz w:val="24"/>
          <w:szCs w:val="24"/>
        </w:rPr>
        <w:t>4.1.2. . Susținerea inițiativelor de valorificare și diversificare a produselor și a serviciilor autentice locale</w:t>
      </w:r>
      <w:r w:rsidR="00D85942" w:rsidRPr="00810ED1">
        <w:rPr>
          <w:rFonts w:ascii="Times New Roman" w:hAnsi="Times New Roman" w:cs="Times New Roman"/>
          <w:color w:val="000000" w:themeColor="text1"/>
          <w:sz w:val="24"/>
          <w:szCs w:val="24"/>
        </w:rPr>
        <w:t>;</w:t>
      </w:r>
    </w:p>
    <w:p w14:paraId="529E0C4E" w14:textId="77777777" w:rsidR="00333E6B" w:rsidRPr="00D85942" w:rsidRDefault="008A2488">
      <w:pPr>
        <w:numPr>
          <w:ilvl w:val="0"/>
          <w:numId w:val="7"/>
        </w:numPr>
        <w:pBdr>
          <w:top w:val="nil"/>
          <w:left w:val="nil"/>
          <w:bottom w:val="nil"/>
          <w:right w:val="nil"/>
          <w:between w:val="nil"/>
        </w:pBdr>
        <w:shd w:val="clear" w:color="auto" w:fill="EDEDED"/>
        <w:spacing w:before="360" w:after="120" w:line="276" w:lineRule="auto"/>
        <w:ind w:left="426" w:hanging="426"/>
        <w:jc w:val="both"/>
        <w:rPr>
          <w:rFonts w:ascii="Times New Roman" w:hAnsi="Times New Roman" w:cs="Times New Roman"/>
          <w:b/>
          <w:color w:val="333333"/>
          <w:sz w:val="24"/>
          <w:szCs w:val="24"/>
        </w:rPr>
      </w:pPr>
      <w:bookmarkStart w:id="1" w:name="_heading=h.30j0zll" w:colFirst="0" w:colLast="0"/>
      <w:bookmarkEnd w:id="1"/>
      <w:r w:rsidRPr="00D85942">
        <w:rPr>
          <w:rFonts w:ascii="Times New Roman" w:hAnsi="Times New Roman" w:cs="Times New Roman"/>
          <w:b/>
          <w:color w:val="333333"/>
          <w:sz w:val="24"/>
          <w:szCs w:val="24"/>
        </w:rPr>
        <w:t>Entitățile și persoanele eligibile să participe la apelul de depunere a cererilor de finanțare</w:t>
      </w:r>
    </w:p>
    <w:p w14:paraId="144ADD43" w14:textId="77777777" w:rsidR="00333E6B" w:rsidRPr="00D85942" w:rsidRDefault="008A2488">
      <w:p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Sunt eligibile să participe: </w:t>
      </w:r>
    </w:p>
    <w:p w14:paraId="17170D69" w14:textId="74AC0D20" w:rsidR="00333E6B" w:rsidRPr="00D85942" w:rsidRDefault="008A2488">
      <w:pPr>
        <w:numPr>
          <w:ilvl w:val="0"/>
          <w:numId w:val="12"/>
        </w:numPr>
        <w:pBdr>
          <w:top w:val="nil"/>
          <w:left w:val="nil"/>
          <w:bottom w:val="nil"/>
          <w:right w:val="nil"/>
          <w:between w:val="nil"/>
        </w:pBdr>
        <w:spacing w:after="0" w:line="276" w:lineRule="auto"/>
        <w:ind w:left="709"/>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Entități juridice din sectorul antreprenorial, public și civic, care au adresă juridică sau își desfășoară activitatea pe teritoriul GAL </w:t>
      </w:r>
      <w:r w:rsidR="002E0181" w:rsidRPr="00D85942">
        <w:rPr>
          <w:rFonts w:ascii="Times New Roman" w:hAnsi="Times New Roman" w:cs="Times New Roman"/>
          <w:sz w:val="24"/>
          <w:szCs w:val="24"/>
        </w:rPr>
        <w:t>„</w:t>
      </w:r>
      <w:r w:rsidR="002E0181" w:rsidRPr="00D85942">
        <w:rPr>
          <w:rFonts w:ascii="Times New Roman" w:hAnsi="Times New Roman" w:cs="Times New Roman"/>
          <w:color w:val="000000"/>
          <w:sz w:val="24"/>
          <w:szCs w:val="24"/>
        </w:rPr>
        <w:t>Vasile Stroescu</w:t>
      </w:r>
      <w:r w:rsidR="002E0181" w:rsidRPr="00D85942">
        <w:rPr>
          <w:rFonts w:ascii="Times New Roman" w:hAnsi="Times New Roman" w:cs="Times New Roman"/>
          <w:sz w:val="24"/>
          <w:szCs w:val="24"/>
        </w:rPr>
        <w:t>”</w:t>
      </w:r>
      <w:r w:rsidR="00BA2D68">
        <w:rPr>
          <w:rFonts w:ascii="Times New Roman" w:hAnsi="Times New Roman" w:cs="Times New Roman"/>
          <w:sz w:val="24"/>
          <w:szCs w:val="24"/>
        </w:rPr>
        <w:t>;</w:t>
      </w:r>
    </w:p>
    <w:p w14:paraId="6A6A4637" w14:textId="469EE719" w:rsidR="00333E6B" w:rsidRPr="00D85942" w:rsidRDefault="008A2488">
      <w:pPr>
        <w:numPr>
          <w:ilvl w:val="0"/>
          <w:numId w:val="12"/>
        </w:numPr>
        <w:pBdr>
          <w:top w:val="nil"/>
          <w:left w:val="nil"/>
          <w:bottom w:val="nil"/>
          <w:right w:val="nil"/>
          <w:between w:val="nil"/>
        </w:pBdr>
        <w:spacing w:after="0" w:line="276" w:lineRule="auto"/>
        <w:ind w:left="709"/>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Grupurile de organizații și/sau instituții, asociate pentru implementarea unui proiect de dezvoltare locală a GAL, care au adresă juridică pe teritoriul GAL „</w:t>
      </w:r>
      <w:r w:rsidR="00BA2D68" w:rsidRPr="00D85942">
        <w:rPr>
          <w:rFonts w:ascii="Times New Roman" w:hAnsi="Times New Roman" w:cs="Times New Roman"/>
          <w:color w:val="000000"/>
          <w:sz w:val="24"/>
          <w:szCs w:val="24"/>
        </w:rPr>
        <w:t>Vasile Stroescu</w:t>
      </w:r>
      <w:r w:rsidR="00BA2D68" w:rsidRPr="00D85942">
        <w:rPr>
          <w:rFonts w:ascii="Times New Roman" w:hAnsi="Times New Roman" w:cs="Times New Roman"/>
          <w:sz w:val="24"/>
          <w:szCs w:val="24"/>
        </w:rPr>
        <w:t>”</w:t>
      </w:r>
      <w:r w:rsidRPr="00D85942">
        <w:rPr>
          <w:rFonts w:ascii="Times New Roman" w:hAnsi="Times New Roman" w:cs="Times New Roman"/>
          <w:color w:val="000000"/>
          <w:sz w:val="24"/>
          <w:szCs w:val="24"/>
        </w:rPr>
        <w:t>; </w:t>
      </w:r>
    </w:p>
    <w:p w14:paraId="53723786" w14:textId="6DC87AC4" w:rsidR="00333E6B" w:rsidRPr="00BA2D68" w:rsidRDefault="008A2488" w:rsidP="00071A03">
      <w:pPr>
        <w:numPr>
          <w:ilvl w:val="0"/>
          <w:numId w:val="12"/>
        </w:numPr>
        <w:pBdr>
          <w:top w:val="nil"/>
          <w:left w:val="nil"/>
          <w:bottom w:val="nil"/>
          <w:right w:val="nil"/>
          <w:between w:val="nil"/>
        </w:pBdr>
        <w:spacing w:after="0" w:line="276" w:lineRule="auto"/>
        <w:ind w:left="709"/>
        <w:jc w:val="both"/>
        <w:rPr>
          <w:rFonts w:ascii="Times New Roman" w:hAnsi="Times New Roman" w:cs="Times New Roman"/>
          <w:color w:val="000000"/>
          <w:sz w:val="24"/>
          <w:szCs w:val="24"/>
        </w:rPr>
      </w:pPr>
      <w:bookmarkStart w:id="2" w:name="_heading=h.1fob9te" w:colFirst="0" w:colLast="0"/>
      <w:bookmarkEnd w:id="2"/>
      <w:r w:rsidRPr="00BA2D68">
        <w:rPr>
          <w:rFonts w:ascii="Times New Roman" w:hAnsi="Times New Roman" w:cs="Times New Roman"/>
          <w:color w:val="000000"/>
          <w:sz w:val="24"/>
          <w:szCs w:val="24"/>
        </w:rPr>
        <w:t>Persoanele fizice cu dreptul să practice activități de întreprinzător, fără a constitui o persoană juridică în conformitate cu legislația RM cum sunt GȚ, ÎI,</w:t>
      </w:r>
      <w:r w:rsidRPr="00BA2D68">
        <w:rPr>
          <w:rFonts w:ascii="Times New Roman" w:hAnsi="Times New Roman" w:cs="Times New Roman"/>
          <w:color w:val="FF0000"/>
          <w:sz w:val="24"/>
          <w:szCs w:val="24"/>
        </w:rPr>
        <w:t xml:space="preserve"> </w:t>
      </w:r>
      <w:r w:rsidRPr="00BA2D68">
        <w:rPr>
          <w:rFonts w:ascii="Times New Roman" w:hAnsi="Times New Roman" w:cs="Times New Roman"/>
          <w:color w:val="000000"/>
          <w:sz w:val="24"/>
          <w:szCs w:val="24"/>
        </w:rPr>
        <w:t xml:space="preserve">care intră în componența GAL </w:t>
      </w:r>
      <w:r w:rsidR="00BA2D68" w:rsidRPr="00D85942">
        <w:rPr>
          <w:rFonts w:ascii="Times New Roman" w:hAnsi="Times New Roman" w:cs="Times New Roman"/>
          <w:color w:val="000000"/>
          <w:sz w:val="24"/>
          <w:szCs w:val="24"/>
        </w:rPr>
        <w:t>„Vasile Stroescu</w:t>
      </w:r>
      <w:r w:rsidR="00BA2D68" w:rsidRPr="00D85942">
        <w:rPr>
          <w:rFonts w:ascii="Times New Roman" w:hAnsi="Times New Roman" w:cs="Times New Roman"/>
          <w:sz w:val="24"/>
          <w:szCs w:val="24"/>
        </w:rPr>
        <w:t>”</w:t>
      </w:r>
      <w:r w:rsidR="00BA2D68">
        <w:rPr>
          <w:rFonts w:ascii="Times New Roman" w:hAnsi="Times New Roman" w:cs="Times New Roman"/>
          <w:sz w:val="24"/>
          <w:szCs w:val="24"/>
        </w:rPr>
        <w:t>.</w:t>
      </w:r>
    </w:p>
    <w:p w14:paraId="5FC8FECC" w14:textId="77777777" w:rsidR="00333E6B" w:rsidRPr="00D85942" w:rsidRDefault="008A2488">
      <w:pPr>
        <w:numPr>
          <w:ilvl w:val="0"/>
          <w:numId w:val="7"/>
        </w:numPr>
        <w:pBdr>
          <w:top w:val="nil"/>
          <w:left w:val="nil"/>
          <w:bottom w:val="nil"/>
          <w:right w:val="nil"/>
          <w:between w:val="nil"/>
        </w:pBdr>
        <w:spacing w:after="120" w:line="276" w:lineRule="auto"/>
        <w:ind w:left="284"/>
        <w:jc w:val="both"/>
        <w:rPr>
          <w:rFonts w:ascii="Times New Roman" w:hAnsi="Times New Roman" w:cs="Times New Roman"/>
          <w:b/>
          <w:color w:val="333333"/>
          <w:sz w:val="24"/>
          <w:szCs w:val="24"/>
          <w:highlight w:val="lightGray"/>
        </w:rPr>
      </w:pPr>
      <w:r w:rsidRPr="00D85942">
        <w:rPr>
          <w:rFonts w:ascii="Times New Roman" w:hAnsi="Times New Roman" w:cs="Times New Roman"/>
          <w:b/>
          <w:color w:val="333333"/>
          <w:sz w:val="24"/>
          <w:szCs w:val="24"/>
          <w:highlight w:val="lightGray"/>
        </w:rPr>
        <w:t>Entitățile și persoanele care nu sunt eligibile să participe la apelul de depunere a cererilor de finanțare  </w:t>
      </w:r>
    </w:p>
    <w:p w14:paraId="3CE3C043" w14:textId="77777777" w:rsidR="00333E6B" w:rsidRDefault="008A2488">
      <w:p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Nu sunt eligibili să participe: </w:t>
      </w:r>
    </w:p>
    <w:p w14:paraId="34F31A33" w14:textId="7EC8CEFA" w:rsidR="001D5357" w:rsidRPr="00810ED1" w:rsidRDefault="001D5357" w:rsidP="00810ED1">
      <w:pPr>
        <w:pStyle w:val="ac"/>
        <w:numPr>
          <w:ilvl w:val="0"/>
          <w:numId w:val="22"/>
        </w:numPr>
        <w:pBdr>
          <w:top w:val="nil"/>
          <w:left w:val="nil"/>
          <w:bottom w:val="nil"/>
          <w:right w:val="nil"/>
          <w:between w:val="nil"/>
        </w:pBdr>
        <w:spacing w:after="60" w:line="276" w:lineRule="auto"/>
        <w:jc w:val="both"/>
        <w:rPr>
          <w:rFonts w:ascii="Times New Roman" w:hAnsi="Times New Roman" w:cs="Times New Roman"/>
          <w:color w:val="000000" w:themeColor="text1"/>
          <w:sz w:val="24"/>
          <w:szCs w:val="24"/>
        </w:rPr>
      </w:pPr>
      <w:r w:rsidRPr="00810ED1">
        <w:rPr>
          <w:rFonts w:ascii="Times New Roman" w:hAnsi="Times New Roman" w:cs="Times New Roman"/>
          <w:color w:val="000000" w:themeColor="text1"/>
          <w:sz w:val="24"/>
          <w:szCs w:val="24"/>
        </w:rPr>
        <w:t xml:space="preserve">Solicitanții care au beneficiat de subvenție în cadrul </w:t>
      </w:r>
      <w:r w:rsidR="00810ED1" w:rsidRPr="00D85942">
        <w:rPr>
          <w:rFonts w:ascii="Times New Roman" w:hAnsi="Times New Roman" w:cs="Times New Roman"/>
          <w:color w:val="000000"/>
          <w:sz w:val="24"/>
          <w:szCs w:val="24"/>
        </w:rPr>
        <w:t>Apelul</w:t>
      </w:r>
      <w:r w:rsidR="00810ED1">
        <w:rPr>
          <w:rFonts w:ascii="Times New Roman" w:hAnsi="Times New Roman" w:cs="Times New Roman"/>
          <w:color w:val="000000"/>
          <w:sz w:val="24"/>
          <w:szCs w:val="24"/>
        </w:rPr>
        <w:t xml:space="preserve">ui de propuneri Nr.1/2024 </w:t>
      </w:r>
      <w:r w:rsidR="00071A03" w:rsidRPr="00810ED1">
        <w:rPr>
          <w:rFonts w:ascii="Times New Roman" w:hAnsi="Times New Roman" w:cs="Times New Roman"/>
          <w:color w:val="000000" w:themeColor="text1"/>
          <w:sz w:val="24"/>
          <w:szCs w:val="24"/>
        </w:rPr>
        <w:t>Programul LEADER</w:t>
      </w:r>
    </w:p>
    <w:p w14:paraId="1FDF7BC2" w14:textId="79DEF866" w:rsidR="00810ED1" w:rsidRPr="00810ED1" w:rsidRDefault="008A2488" w:rsidP="00810ED1">
      <w:pPr>
        <w:pStyle w:val="ac"/>
        <w:numPr>
          <w:ilvl w:val="0"/>
          <w:numId w:val="22"/>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810ED1">
        <w:rPr>
          <w:rFonts w:ascii="Times New Roman" w:hAnsi="Times New Roman" w:cs="Times New Roman"/>
          <w:color w:val="000000"/>
          <w:sz w:val="24"/>
          <w:szCs w:val="24"/>
        </w:rPr>
        <w:t>Solicitanții care nu corespund criteriilor de eligibilitate menționate în Punctul 3;</w:t>
      </w:r>
    </w:p>
    <w:p w14:paraId="08D1ACCA" w14:textId="77777777" w:rsidR="00333E6B" w:rsidRPr="00810ED1" w:rsidRDefault="008A2488" w:rsidP="00810ED1">
      <w:pPr>
        <w:pStyle w:val="ac"/>
        <w:numPr>
          <w:ilvl w:val="0"/>
          <w:numId w:val="22"/>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810ED1">
        <w:rPr>
          <w:rFonts w:ascii="Times New Roman" w:hAnsi="Times New Roman" w:cs="Times New Roman"/>
          <w:color w:val="333333"/>
          <w:sz w:val="24"/>
          <w:szCs w:val="24"/>
        </w:rPr>
        <w:t>Solicitanții care sunt în proces de insolvabilitate, faliment, reorganizare sau orice alte proceduri judiciare</w:t>
      </w:r>
      <w:r w:rsidRPr="00810ED1">
        <w:rPr>
          <w:rFonts w:ascii="Times New Roman" w:hAnsi="Times New Roman" w:cs="Times New Roman"/>
          <w:color w:val="000000"/>
          <w:sz w:val="24"/>
          <w:szCs w:val="24"/>
        </w:rPr>
        <w:t>;</w:t>
      </w:r>
    </w:p>
    <w:p w14:paraId="1D4C1241" w14:textId="77777777" w:rsidR="00333E6B" w:rsidRPr="00D85942" w:rsidRDefault="00333E6B">
      <w:pPr>
        <w:pBdr>
          <w:top w:val="nil"/>
          <w:left w:val="nil"/>
          <w:bottom w:val="nil"/>
          <w:right w:val="nil"/>
          <w:between w:val="nil"/>
        </w:pBdr>
        <w:spacing w:after="0" w:line="276" w:lineRule="auto"/>
        <w:ind w:left="709"/>
        <w:jc w:val="both"/>
        <w:rPr>
          <w:rFonts w:ascii="Times New Roman" w:hAnsi="Times New Roman" w:cs="Times New Roman"/>
          <w:color w:val="000000"/>
          <w:sz w:val="24"/>
          <w:szCs w:val="24"/>
        </w:rPr>
      </w:pPr>
    </w:p>
    <w:p w14:paraId="0A64F639"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Notă</w:t>
      </w:r>
      <w:r w:rsidRPr="00D85942">
        <w:rPr>
          <w:rFonts w:ascii="Times New Roman" w:hAnsi="Times New Roman" w:cs="Times New Roman"/>
          <w:i/>
          <w:sz w:val="24"/>
          <w:szCs w:val="24"/>
        </w:rPr>
        <w:t xml:space="preserve">: În cadrul prezentului apel, același solicitant poate depune doar </w:t>
      </w:r>
      <w:r w:rsidRPr="00D85942">
        <w:rPr>
          <w:rFonts w:ascii="Times New Roman" w:hAnsi="Times New Roman" w:cs="Times New Roman"/>
          <w:b/>
          <w:i/>
          <w:sz w:val="24"/>
          <w:szCs w:val="24"/>
        </w:rPr>
        <w:t>o cerere de</w:t>
      </w:r>
      <w:r w:rsidRPr="00D85942">
        <w:rPr>
          <w:rFonts w:ascii="Times New Roman" w:hAnsi="Times New Roman" w:cs="Times New Roman"/>
          <w:i/>
          <w:sz w:val="24"/>
          <w:szCs w:val="24"/>
        </w:rPr>
        <w:t xml:space="preserve"> </w:t>
      </w:r>
      <w:r w:rsidRPr="00D85942">
        <w:rPr>
          <w:rFonts w:ascii="Times New Roman" w:hAnsi="Times New Roman" w:cs="Times New Roman"/>
          <w:i/>
          <w:color w:val="000000"/>
          <w:sz w:val="24"/>
          <w:szCs w:val="24"/>
        </w:rPr>
        <w:t>finanțare</w:t>
      </w:r>
      <w:r w:rsidRPr="00D85942">
        <w:rPr>
          <w:rFonts w:ascii="Times New Roman" w:hAnsi="Times New Roman" w:cs="Times New Roman"/>
          <w:i/>
          <w:sz w:val="24"/>
          <w:szCs w:val="24"/>
        </w:rPr>
        <w:t>, și poate fi beneficiar doar a unui singur proiect, indiferent dacă acesta se va implementa individual sau prin asociere, cu excepția sectorului public care poate beneficia, individual sau prin asociere, de cel mult 2 proiecte în cadrul unui apel de finanțare.</w:t>
      </w:r>
    </w:p>
    <w:p w14:paraId="5E469B6F" w14:textId="77777777" w:rsidR="00333E6B" w:rsidRPr="00D85942" w:rsidRDefault="008A2488">
      <w:pPr>
        <w:numPr>
          <w:ilvl w:val="0"/>
          <w:numId w:val="7"/>
        </w:numPr>
        <w:pBdr>
          <w:top w:val="nil"/>
          <w:left w:val="nil"/>
          <w:bottom w:val="nil"/>
          <w:right w:val="nil"/>
          <w:between w:val="nil"/>
        </w:pBdr>
        <w:shd w:val="clear" w:color="auto" w:fill="EDEDED"/>
        <w:spacing w:before="360" w:after="120" w:line="276" w:lineRule="auto"/>
        <w:ind w:left="426" w:hanging="357"/>
        <w:jc w:val="both"/>
        <w:rPr>
          <w:rFonts w:ascii="Times New Roman" w:hAnsi="Times New Roman" w:cs="Times New Roman"/>
          <w:b/>
          <w:color w:val="333333"/>
          <w:sz w:val="24"/>
          <w:szCs w:val="24"/>
        </w:rPr>
      </w:pPr>
      <w:r w:rsidRPr="00D85942">
        <w:rPr>
          <w:rFonts w:ascii="Times New Roman" w:hAnsi="Times New Roman" w:cs="Times New Roman"/>
          <w:b/>
          <w:color w:val="333333"/>
          <w:sz w:val="24"/>
          <w:szCs w:val="24"/>
        </w:rPr>
        <w:lastRenderedPageBreak/>
        <w:t>Termenul de depunere a cererilor de finanțare</w:t>
      </w:r>
    </w:p>
    <w:p w14:paraId="55C5CA0A" w14:textId="21A82235"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b/>
          <w:sz w:val="24"/>
          <w:szCs w:val="24"/>
        </w:rPr>
        <w:t xml:space="preserve">Termenul de depunere a cererii de finanțare a proiectului și anexe </w:t>
      </w:r>
      <w:r w:rsidRPr="00D85942">
        <w:rPr>
          <w:rFonts w:ascii="Times New Roman" w:hAnsi="Times New Roman" w:cs="Times New Roman"/>
          <w:sz w:val="24"/>
          <w:szCs w:val="24"/>
        </w:rPr>
        <w:t xml:space="preserve">este </w:t>
      </w:r>
      <w:r w:rsidR="001D5357">
        <w:rPr>
          <w:rFonts w:ascii="Times New Roman" w:hAnsi="Times New Roman" w:cs="Times New Roman"/>
          <w:b/>
          <w:color w:val="FF0000"/>
          <w:sz w:val="24"/>
          <w:szCs w:val="24"/>
        </w:rPr>
        <w:t>30.09</w:t>
      </w:r>
      <w:r w:rsidR="000F7173">
        <w:rPr>
          <w:rFonts w:ascii="Times New Roman" w:hAnsi="Times New Roman" w:cs="Times New Roman"/>
          <w:b/>
          <w:color w:val="FF0000"/>
          <w:sz w:val="24"/>
          <w:szCs w:val="24"/>
        </w:rPr>
        <w:t>.2024</w:t>
      </w:r>
      <w:r w:rsidRPr="00D85942">
        <w:rPr>
          <w:rFonts w:ascii="Times New Roman" w:hAnsi="Times New Roman" w:cs="Times New Roman"/>
          <w:b/>
          <w:color w:val="FF0000"/>
          <w:sz w:val="24"/>
          <w:szCs w:val="24"/>
        </w:rPr>
        <w:t xml:space="preserve"> </w:t>
      </w:r>
      <w:r w:rsidRPr="00D85942">
        <w:rPr>
          <w:rFonts w:ascii="Times New Roman" w:hAnsi="Times New Roman" w:cs="Times New Roman"/>
          <w:b/>
          <w:color w:val="000000"/>
          <w:sz w:val="24"/>
          <w:szCs w:val="24"/>
        </w:rPr>
        <w:t xml:space="preserve">, ora </w:t>
      </w:r>
      <w:r w:rsidR="000F7173">
        <w:rPr>
          <w:rFonts w:ascii="Times New Roman" w:hAnsi="Times New Roman" w:cs="Times New Roman"/>
          <w:b/>
          <w:color w:val="FF0000"/>
          <w:sz w:val="24"/>
          <w:szCs w:val="24"/>
        </w:rPr>
        <w:t>17</w:t>
      </w:r>
      <w:r w:rsidRPr="00D85942">
        <w:rPr>
          <w:rFonts w:ascii="Times New Roman" w:hAnsi="Times New Roman" w:cs="Times New Roman"/>
          <w:b/>
          <w:color w:val="FF0000"/>
          <w:sz w:val="24"/>
          <w:szCs w:val="24"/>
        </w:rPr>
        <w:t>:00</w:t>
      </w:r>
      <w:r w:rsidRPr="00D85942">
        <w:rPr>
          <w:rFonts w:ascii="Times New Roman" w:hAnsi="Times New Roman" w:cs="Times New Roman"/>
          <w:b/>
          <w:color w:val="000000"/>
          <w:sz w:val="24"/>
          <w:szCs w:val="24"/>
        </w:rPr>
        <w:t>.</w:t>
      </w:r>
      <w:r w:rsidRPr="00D85942">
        <w:rPr>
          <w:rFonts w:ascii="Times New Roman" w:hAnsi="Times New Roman" w:cs="Times New Roman"/>
          <w:sz w:val="24"/>
          <w:szCs w:val="24"/>
        </w:rPr>
        <w:t xml:space="preserve">  </w:t>
      </w:r>
    </w:p>
    <w:p w14:paraId="1FE4BDDF" w14:textId="77777777" w:rsidR="00333E6B" w:rsidRPr="00D85942" w:rsidRDefault="008A2488">
      <w:pPr>
        <w:numPr>
          <w:ilvl w:val="0"/>
          <w:numId w:val="7"/>
        </w:numPr>
        <w:pBdr>
          <w:top w:val="nil"/>
          <w:left w:val="nil"/>
          <w:bottom w:val="nil"/>
          <w:right w:val="nil"/>
          <w:between w:val="nil"/>
        </w:pBdr>
        <w:shd w:val="clear" w:color="auto" w:fill="EDEDED"/>
        <w:spacing w:before="360" w:after="120" w:line="276" w:lineRule="auto"/>
        <w:ind w:left="426" w:hanging="357"/>
        <w:jc w:val="both"/>
        <w:rPr>
          <w:rFonts w:ascii="Times New Roman" w:hAnsi="Times New Roman" w:cs="Times New Roman"/>
          <w:b/>
          <w:color w:val="333333"/>
          <w:sz w:val="24"/>
          <w:szCs w:val="24"/>
        </w:rPr>
      </w:pPr>
      <w:r w:rsidRPr="00D85942">
        <w:rPr>
          <w:rFonts w:ascii="Times New Roman" w:hAnsi="Times New Roman" w:cs="Times New Roman"/>
          <w:b/>
          <w:color w:val="333333"/>
          <w:sz w:val="24"/>
          <w:szCs w:val="24"/>
        </w:rPr>
        <w:t>Procedura de aplicare și documentele necesare </w:t>
      </w:r>
    </w:p>
    <w:p w14:paraId="2554DE7E" w14:textId="77777777" w:rsidR="00333E6B" w:rsidRPr="00D85942" w:rsidRDefault="008A2488">
      <w:p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În cadrul prezentului apel de propuneri Cererea de finanțare a proiectului și documentele aferente domeniilor de acțiune pentru care se planifică a fi efectuată investiția se depun de către solicitant:</w:t>
      </w:r>
    </w:p>
    <w:p w14:paraId="43E85061" w14:textId="09AAE5D7" w:rsidR="00333E6B" w:rsidRPr="00570801" w:rsidRDefault="008A2488">
      <w:pPr>
        <w:numPr>
          <w:ilvl w:val="0"/>
          <w:numId w:val="13"/>
        </w:num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 în formă electronică la adresa electronică: </w:t>
      </w:r>
      <w:r w:rsidR="00B75A39">
        <w:rPr>
          <w:rFonts w:ascii="Times New Roman" w:hAnsi="Times New Roman" w:cs="Times New Roman"/>
          <w:color w:val="000000"/>
          <w:sz w:val="24"/>
          <w:szCs w:val="24"/>
        </w:rPr>
        <w:t>galvasilestroescu@gmail.com</w:t>
      </w:r>
      <w:r w:rsidRPr="00D85942">
        <w:rPr>
          <w:rFonts w:ascii="Times New Roman" w:hAnsi="Times New Roman" w:cs="Times New Roman"/>
          <w:color w:val="000000"/>
          <w:sz w:val="24"/>
          <w:szCs w:val="24"/>
        </w:rPr>
        <w:t xml:space="preserve"> </w:t>
      </w:r>
      <w:r w:rsidRPr="00570801">
        <w:rPr>
          <w:rFonts w:ascii="Times New Roman" w:hAnsi="Times New Roman" w:cs="Times New Roman"/>
          <w:color w:val="000000"/>
          <w:sz w:val="24"/>
          <w:szCs w:val="24"/>
        </w:rPr>
        <w:t>sau pe platforma MLIS</w:t>
      </w:r>
      <w:r w:rsidR="005C528D" w:rsidRPr="00570801">
        <w:rPr>
          <w:rFonts w:ascii="Times New Roman" w:hAnsi="Times New Roman" w:cs="Times New Roman"/>
          <w:color w:val="000000"/>
          <w:sz w:val="24"/>
          <w:szCs w:val="24"/>
        </w:rPr>
        <w:t xml:space="preserve"> https://www.mlis.md/ro/beneficiary_registration </w:t>
      </w:r>
      <w:r w:rsidRPr="00570801">
        <w:rPr>
          <w:rFonts w:ascii="Times New Roman" w:hAnsi="Times New Roman" w:cs="Times New Roman"/>
          <w:color w:val="000000"/>
          <w:sz w:val="24"/>
          <w:szCs w:val="24"/>
        </w:rPr>
        <w:t xml:space="preserve">, </w:t>
      </w:r>
    </w:p>
    <w:p w14:paraId="42607374" w14:textId="6E0BE946" w:rsidR="00333E6B" w:rsidRPr="00570801" w:rsidRDefault="008A2488">
      <w:pPr>
        <w:numPr>
          <w:ilvl w:val="0"/>
          <w:numId w:val="13"/>
        </w:num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pe suport de hârtie, la adresa </w:t>
      </w:r>
      <w:r w:rsidR="00B75A39">
        <w:rPr>
          <w:rFonts w:ascii="Times New Roman" w:hAnsi="Times New Roman" w:cs="Times New Roman"/>
          <w:color w:val="000000"/>
          <w:sz w:val="24"/>
          <w:szCs w:val="24"/>
        </w:rPr>
        <w:t>Asociația Grupul de Acțiune Locală ,,Vasile Stroescu</w:t>
      </w:r>
      <w:r w:rsidR="00B75A39">
        <w:rPr>
          <w:rFonts w:ascii="Times New Roman" w:hAnsi="Times New Roman" w:cs="Times New Roman"/>
          <w:color w:val="000000"/>
          <w:sz w:val="24"/>
          <w:szCs w:val="24"/>
          <w:lang w:val="en-US"/>
        </w:rPr>
        <w:t xml:space="preserve">”, </w:t>
      </w:r>
      <w:proofErr w:type="spellStart"/>
      <w:r w:rsidR="00B75A39">
        <w:rPr>
          <w:rFonts w:ascii="Times New Roman" w:hAnsi="Times New Roman" w:cs="Times New Roman"/>
          <w:color w:val="000000"/>
          <w:sz w:val="24"/>
          <w:szCs w:val="24"/>
          <w:lang w:val="en-US"/>
        </w:rPr>
        <w:t>s.Viișoara</w:t>
      </w:r>
      <w:proofErr w:type="spellEnd"/>
      <w:r w:rsidR="00B75A39">
        <w:rPr>
          <w:rFonts w:ascii="Times New Roman" w:hAnsi="Times New Roman" w:cs="Times New Roman"/>
          <w:color w:val="000000"/>
          <w:sz w:val="24"/>
          <w:szCs w:val="24"/>
          <w:lang w:val="en-US"/>
        </w:rPr>
        <w:t xml:space="preserve">, </w:t>
      </w:r>
      <w:r w:rsidR="00B75A39" w:rsidRPr="00570801">
        <w:rPr>
          <w:rFonts w:ascii="Times New Roman" w:hAnsi="Times New Roman" w:cs="Times New Roman"/>
          <w:color w:val="000000"/>
          <w:sz w:val="24"/>
          <w:szCs w:val="24"/>
          <w:lang w:val="en-US"/>
        </w:rPr>
        <w:t>r-</w:t>
      </w:r>
      <w:proofErr w:type="spellStart"/>
      <w:r w:rsidR="00B75A39" w:rsidRPr="00570801">
        <w:rPr>
          <w:rFonts w:ascii="Times New Roman" w:hAnsi="Times New Roman" w:cs="Times New Roman"/>
          <w:color w:val="000000"/>
          <w:sz w:val="24"/>
          <w:szCs w:val="24"/>
          <w:lang w:val="en-US"/>
        </w:rPr>
        <w:t>nul</w:t>
      </w:r>
      <w:proofErr w:type="spellEnd"/>
      <w:r w:rsidR="00B75A39" w:rsidRPr="00570801">
        <w:rPr>
          <w:rFonts w:ascii="Times New Roman" w:hAnsi="Times New Roman" w:cs="Times New Roman"/>
          <w:color w:val="000000"/>
          <w:sz w:val="24"/>
          <w:szCs w:val="24"/>
          <w:lang w:val="en-US"/>
        </w:rPr>
        <w:t xml:space="preserve"> </w:t>
      </w:r>
      <w:proofErr w:type="spellStart"/>
      <w:r w:rsidR="00B75A39" w:rsidRPr="00570801">
        <w:rPr>
          <w:rFonts w:ascii="Times New Roman" w:hAnsi="Times New Roman" w:cs="Times New Roman"/>
          <w:color w:val="000000"/>
          <w:sz w:val="24"/>
          <w:szCs w:val="24"/>
          <w:lang w:val="en-US"/>
        </w:rPr>
        <w:t>Edine</w:t>
      </w:r>
      <w:proofErr w:type="spellEnd"/>
      <w:r w:rsidR="00B75A39" w:rsidRPr="00570801">
        <w:rPr>
          <w:rFonts w:ascii="Times New Roman" w:hAnsi="Times New Roman" w:cs="Times New Roman"/>
          <w:color w:val="000000"/>
          <w:sz w:val="24"/>
          <w:szCs w:val="24"/>
          <w:lang w:val="ro-MD"/>
        </w:rPr>
        <w:t>ț, MD-4645</w:t>
      </w:r>
      <w:r w:rsidRPr="00570801">
        <w:rPr>
          <w:rFonts w:ascii="Times New Roman" w:hAnsi="Times New Roman" w:cs="Times New Roman"/>
          <w:color w:val="000000"/>
          <w:sz w:val="24"/>
          <w:szCs w:val="24"/>
        </w:rPr>
        <w:t>.</w:t>
      </w:r>
    </w:p>
    <w:p w14:paraId="0939F74B" w14:textId="77777777" w:rsidR="00333E6B" w:rsidRPr="00570801" w:rsidRDefault="008A2488">
      <w:p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570801">
        <w:rPr>
          <w:rFonts w:ascii="Times New Roman" w:hAnsi="Times New Roman" w:cs="Times New Roman"/>
          <w:color w:val="000000"/>
          <w:sz w:val="24"/>
          <w:szCs w:val="24"/>
        </w:rPr>
        <w:t>Propunerile prezentate către GAL pentru finanțarea proiectelor trebuie să conțină următoarele:</w:t>
      </w:r>
    </w:p>
    <w:p w14:paraId="0FD0BD09" w14:textId="77777777" w:rsidR="00333E6B" w:rsidRPr="00570801" w:rsidRDefault="008A2488">
      <w:pPr>
        <w:numPr>
          <w:ilvl w:val="0"/>
          <w:numId w:val="5"/>
        </w:num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570801">
        <w:rPr>
          <w:rFonts w:ascii="Times New Roman" w:hAnsi="Times New Roman" w:cs="Times New Roman"/>
          <w:color w:val="000000"/>
          <w:sz w:val="24"/>
          <w:szCs w:val="24"/>
        </w:rPr>
        <w:t>Cererea de finanțare ( vezi Anexa 1)</w:t>
      </w:r>
    </w:p>
    <w:p w14:paraId="55F0AC01" w14:textId="77777777" w:rsidR="00333E6B" w:rsidRPr="00D85942" w:rsidRDefault="008A2488">
      <w:pPr>
        <w:numPr>
          <w:ilvl w:val="0"/>
          <w:numId w:val="5"/>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copia extrasului din Registrul de stat al persoanelor juridice, iar în cazul gospodăriilor țărănești (de fermieri), copia certificatului de înregistrare, cu anexarea declarației de constituire;</w:t>
      </w:r>
    </w:p>
    <w:p w14:paraId="0D0382E0" w14:textId="77777777" w:rsidR="00333E6B" w:rsidRPr="00D85942" w:rsidRDefault="008A2488">
      <w:pPr>
        <w:numPr>
          <w:ilvl w:val="0"/>
          <w:numId w:val="5"/>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 declarația pe proprie răspundere privind veridicitatea informațiilor și a documentelor prezentate, inclusiv angajamentul de a nu înstrăina/transmite în folosință sub nicio formă investiția supusă subvenționării, de utilizare a acesteia conform destinației;</w:t>
      </w:r>
    </w:p>
    <w:p w14:paraId="5AC07D0D" w14:textId="77777777" w:rsidR="00333E6B" w:rsidRPr="00D85942" w:rsidRDefault="008A2488">
      <w:pPr>
        <w:numPr>
          <w:ilvl w:val="0"/>
          <w:numId w:val="5"/>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 certificatul privind lipsa restanțelor la achitarea impozitelor și taxelor față de bugetul public național la momentul depunerii cererii;</w:t>
      </w:r>
    </w:p>
    <w:p w14:paraId="258A45F9" w14:textId="77777777" w:rsidR="00333E6B" w:rsidRPr="00D85942" w:rsidRDefault="008A2488">
      <w:pPr>
        <w:numPr>
          <w:ilvl w:val="0"/>
          <w:numId w:val="5"/>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copia deciziei consiliului local (pentru sectorul public) privind:</w:t>
      </w:r>
    </w:p>
    <w:p w14:paraId="44AB2AA9" w14:textId="77777777" w:rsidR="00333E6B" w:rsidRPr="00D85942" w:rsidRDefault="008A2488">
      <w:pPr>
        <w:numPr>
          <w:ilvl w:val="1"/>
          <w:numId w:val="13"/>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aprobarea proiectului investițional;</w:t>
      </w:r>
    </w:p>
    <w:p w14:paraId="759080FD" w14:textId="77777777" w:rsidR="00333E6B" w:rsidRPr="00D85942" w:rsidRDefault="008A2488">
      <w:pPr>
        <w:numPr>
          <w:ilvl w:val="1"/>
          <w:numId w:val="13"/>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dovada capacității de cofinanțare în proporție de cel puțin 20% din valoarea proiectului investițional pentru sectorul public;</w:t>
      </w:r>
    </w:p>
    <w:p w14:paraId="43B163D2" w14:textId="77777777" w:rsidR="00333E6B" w:rsidRPr="00D85942" w:rsidRDefault="008A2488">
      <w:pPr>
        <w:numPr>
          <w:ilvl w:val="1"/>
          <w:numId w:val="13"/>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împuternicirea persoanei pentru a depune cererea de proiect investițional, cu dreptul de a semna contractul de acordare a subvenției în avans și alte acte administrative;</w:t>
      </w:r>
    </w:p>
    <w:p w14:paraId="074F3726" w14:textId="77777777" w:rsidR="00333E6B" w:rsidRPr="00D85942" w:rsidRDefault="008A2488">
      <w:pPr>
        <w:numPr>
          <w:ilvl w:val="0"/>
          <w:numId w:val="5"/>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cel puțin trei oferte pentru utilajul, echipamentul, serviciul, materialul de construcții ce</w:t>
      </w:r>
      <w:r w:rsidRPr="00D85942">
        <w:rPr>
          <w:rFonts w:ascii="Times New Roman" w:hAnsi="Times New Roman" w:cs="Times New Roman"/>
          <w:color w:val="000000"/>
          <w:sz w:val="24"/>
          <w:szCs w:val="24"/>
        </w:rPr>
        <w:br/>
        <w:t>urmează a fi achiziționate în cadrul proiectului investițional;</w:t>
      </w:r>
    </w:p>
    <w:p w14:paraId="050367B4" w14:textId="77777777" w:rsidR="00333E6B" w:rsidRPr="00D85942" w:rsidRDefault="008A2488">
      <w:pPr>
        <w:numPr>
          <w:ilvl w:val="0"/>
          <w:numId w:val="5"/>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 copia actelor ce atestă dreptul de proprietate/posesie a bunurilor imobile pentru care se</w:t>
      </w:r>
      <w:r w:rsidRPr="00D85942">
        <w:rPr>
          <w:rFonts w:ascii="Times New Roman" w:hAnsi="Times New Roman" w:cs="Times New Roman"/>
          <w:color w:val="000000"/>
          <w:sz w:val="24"/>
          <w:szCs w:val="24"/>
        </w:rPr>
        <w:br/>
        <w:t>efectuează investiția;</w:t>
      </w:r>
    </w:p>
    <w:p w14:paraId="6EAE0F06" w14:textId="77777777" w:rsidR="00333E6B" w:rsidRPr="00D85942" w:rsidRDefault="008A2488">
      <w:pPr>
        <w:numPr>
          <w:ilvl w:val="0"/>
          <w:numId w:val="5"/>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în cazul bunurilor proprietate privată, acestea nu trebuie să fie grevate, cu excepția cazului</w:t>
      </w:r>
      <w:r w:rsidRPr="00D85942">
        <w:rPr>
          <w:rFonts w:ascii="Times New Roman" w:hAnsi="Times New Roman" w:cs="Times New Roman"/>
          <w:color w:val="000000"/>
          <w:sz w:val="24"/>
          <w:szCs w:val="24"/>
        </w:rPr>
        <w:br/>
        <w:t>în care datoria reprezintă un împrumut destinat exclusiv finanțării investiției;</w:t>
      </w:r>
    </w:p>
    <w:p w14:paraId="26834095" w14:textId="77777777" w:rsidR="00333E6B" w:rsidRPr="00D85942" w:rsidRDefault="008A2488">
      <w:pPr>
        <w:numPr>
          <w:ilvl w:val="0"/>
          <w:numId w:val="5"/>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copia contractului de societate civilă – pentru proiectele investiționale efectuate prin</w:t>
      </w:r>
      <w:r w:rsidRPr="00D85942">
        <w:rPr>
          <w:rFonts w:ascii="Times New Roman" w:hAnsi="Times New Roman" w:cs="Times New Roman"/>
          <w:color w:val="000000"/>
          <w:sz w:val="24"/>
          <w:szCs w:val="24"/>
        </w:rPr>
        <w:br/>
        <w:t>asociere;</w:t>
      </w:r>
    </w:p>
    <w:p w14:paraId="14516115" w14:textId="77777777" w:rsidR="00333E6B" w:rsidRPr="00D85942" w:rsidRDefault="008A2488">
      <w:pPr>
        <w:numPr>
          <w:ilvl w:val="0"/>
          <w:numId w:val="5"/>
        </w:numPr>
        <w:pBdr>
          <w:top w:val="nil"/>
          <w:left w:val="nil"/>
          <w:bottom w:val="nil"/>
          <w:right w:val="nil"/>
          <w:between w:val="nil"/>
        </w:pBdr>
        <w:spacing w:after="60" w:line="276" w:lineRule="auto"/>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documente relevante domeniului de acțiune pentru care se planifică a fi efectuată investiția; </w:t>
      </w:r>
    </w:p>
    <w:p w14:paraId="11062B03" w14:textId="77777777" w:rsidR="00333E6B" w:rsidRPr="00D85942" w:rsidRDefault="008A2488">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copia devizului de cheltuieli și, după caz, proiectul tehnic elaborat de specialiști autorizați în domeniu;</w:t>
      </w:r>
    </w:p>
    <w:p w14:paraId="34ACD766" w14:textId="77777777" w:rsidR="00333E6B" w:rsidRPr="00D85942" w:rsidRDefault="008A2488">
      <w:pPr>
        <w:numPr>
          <w:ilvl w:val="0"/>
          <w:numId w:val="5"/>
        </w:num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Procesul verbal de selectare a ofertei;</w:t>
      </w:r>
    </w:p>
    <w:p w14:paraId="65D03E91" w14:textId="0CF3A838" w:rsidR="00333E6B" w:rsidRPr="00D85942" w:rsidRDefault="008A2488">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lastRenderedPageBreak/>
        <w:t xml:space="preserve">programul evenimentului/atelierului/instruirii planificate în cadrul proiectului, o schiță a materialului promoțional etc.  </w:t>
      </w:r>
    </w:p>
    <w:p w14:paraId="00FD2AB4" w14:textId="7A8913E7" w:rsidR="00333E6B" w:rsidRPr="00D85942" w:rsidRDefault="008A2488">
      <w:pPr>
        <w:numPr>
          <w:ilvl w:val="0"/>
          <w:numId w:val="5"/>
        </w:num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Poze curente de la  fața locului și imagini/scheme/proiecte cu rezultatul dorit (ex. utilajul dorit/proiectul clădirii etc.) </w:t>
      </w:r>
    </w:p>
    <w:p w14:paraId="0B5BEFB2" w14:textId="77CD8185" w:rsidR="00333E6B" w:rsidRPr="00D85942" w:rsidRDefault="008A2488">
      <w:pPr>
        <w:numPr>
          <w:ilvl w:val="0"/>
          <w:numId w:val="5"/>
        </w:num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În cazul în care proiectul prevede investiții în utilaje specifice agriculturii ecologice, se va prezenta copia unui certificat valabil eliberat de organul național sau internațional de certificare care confirmă activitatea de producere ecologică (organică, biologică) sau că gospodăria este in perioada de conversie de la metoda tradițională la cea ecologică (organică, biologică).    </w:t>
      </w:r>
    </w:p>
    <w:p w14:paraId="61072AE6" w14:textId="77777777" w:rsidR="00333E6B" w:rsidRPr="00D85942" w:rsidRDefault="00333E6B">
      <w:pPr>
        <w:spacing w:after="0" w:line="276" w:lineRule="auto"/>
        <w:jc w:val="both"/>
        <w:rPr>
          <w:rFonts w:ascii="Times New Roman" w:hAnsi="Times New Roman" w:cs="Times New Roman"/>
          <w:color w:val="000000"/>
          <w:sz w:val="24"/>
          <w:szCs w:val="24"/>
        </w:rPr>
      </w:pPr>
    </w:p>
    <w:p w14:paraId="6B05977A" w14:textId="69474F0D" w:rsidR="00333E6B" w:rsidRPr="00D85942" w:rsidRDefault="008A2488">
      <w:pPr>
        <w:spacing w:after="0" w:line="276" w:lineRule="auto"/>
        <w:jc w:val="both"/>
        <w:rPr>
          <w:rFonts w:ascii="Times New Roman" w:hAnsi="Times New Roman" w:cs="Times New Roman"/>
          <w:color w:val="000000"/>
          <w:sz w:val="24"/>
          <w:szCs w:val="24"/>
        </w:rPr>
      </w:pPr>
      <w:r w:rsidRPr="00D85942">
        <w:rPr>
          <w:rFonts w:ascii="Times New Roman" w:hAnsi="Times New Roman" w:cs="Times New Roman"/>
          <w:b/>
          <w:i/>
          <w:color w:val="000000"/>
          <w:sz w:val="24"/>
          <w:szCs w:val="24"/>
        </w:rPr>
        <w:t xml:space="preserve">În cazul apariției unor întrebări/ neclarități cu privire la apelul de propuneri sau aveți nevoie de suport la procedura de aplicare, Vă rugăm să contactați </w:t>
      </w:r>
      <w:r w:rsidRPr="003C102D">
        <w:rPr>
          <w:rFonts w:ascii="Times New Roman" w:hAnsi="Times New Roman" w:cs="Times New Roman"/>
          <w:b/>
          <w:i/>
          <w:sz w:val="24"/>
          <w:szCs w:val="24"/>
        </w:rPr>
        <w:t>Directorul</w:t>
      </w:r>
      <w:r w:rsidR="00810ED1" w:rsidRPr="003C102D">
        <w:rPr>
          <w:rFonts w:ascii="Times New Roman" w:hAnsi="Times New Roman" w:cs="Times New Roman"/>
          <w:b/>
          <w:i/>
          <w:sz w:val="24"/>
          <w:szCs w:val="24"/>
        </w:rPr>
        <w:t>-interimar</w:t>
      </w:r>
      <w:r w:rsidRPr="003C102D">
        <w:rPr>
          <w:rFonts w:ascii="Times New Roman" w:hAnsi="Times New Roman" w:cs="Times New Roman"/>
          <w:b/>
          <w:i/>
          <w:sz w:val="24"/>
          <w:szCs w:val="24"/>
        </w:rPr>
        <w:t xml:space="preserve"> </w:t>
      </w:r>
      <w:r w:rsidRPr="00D85942">
        <w:rPr>
          <w:rFonts w:ascii="Times New Roman" w:hAnsi="Times New Roman" w:cs="Times New Roman"/>
          <w:b/>
          <w:i/>
          <w:color w:val="000000"/>
          <w:sz w:val="24"/>
          <w:szCs w:val="24"/>
        </w:rPr>
        <w:t xml:space="preserve">GAL </w:t>
      </w:r>
      <w:r w:rsidR="00815AA5">
        <w:rPr>
          <w:rFonts w:ascii="Times New Roman" w:hAnsi="Times New Roman" w:cs="Times New Roman"/>
          <w:b/>
          <w:i/>
          <w:color w:val="000000"/>
          <w:sz w:val="24"/>
          <w:szCs w:val="24"/>
        </w:rPr>
        <w:t>C</w:t>
      </w:r>
      <w:r w:rsidR="00810ED1">
        <w:rPr>
          <w:rFonts w:ascii="Times New Roman" w:hAnsi="Times New Roman" w:cs="Times New Roman"/>
          <w:b/>
          <w:i/>
          <w:color w:val="000000"/>
          <w:sz w:val="24"/>
          <w:szCs w:val="24"/>
        </w:rPr>
        <w:t>rețu Olesea</w:t>
      </w:r>
      <w:r w:rsidRPr="00D85942">
        <w:rPr>
          <w:rFonts w:ascii="Times New Roman" w:hAnsi="Times New Roman" w:cs="Times New Roman"/>
          <w:b/>
          <w:i/>
          <w:color w:val="000000"/>
          <w:sz w:val="24"/>
          <w:szCs w:val="24"/>
        </w:rPr>
        <w:t>, nr. tel.</w:t>
      </w:r>
      <w:r w:rsidR="00810ED1">
        <w:rPr>
          <w:rFonts w:ascii="Times New Roman" w:hAnsi="Times New Roman" w:cs="Times New Roman"/>
          <w:b/>
          <w:i/>
          <w:color w:val="000000"/>
          <w:sz w:val="24"/>
          <w:szCs w:val="24"/>
        </w:rPr>
        <w:t xml:space="preserve"> 068933369</w:t>
      </w:r>
      <w:r w:rsidR="00815AA5">
        <w:rPr>
          <w:rFonts w:ascii="Times New Roman" w:hAnsi="Times New Roman" w:cs="Times New Roman"/>
          <w:b/>
          <w:i/>
          <w:color w:val="000000"/>
          <w:sz w:val="24"/>
          <w:szCs w:val="24"/>
        </w:rPr>
        <w:t xml:space="preserve">, </w:t>
      </w:r>
      <w:r w:rsidRPr="00D85942">
        <w:rPr>
          <w:rFonts w:ascii="Times New Roman" w:hAnsi="Times New Roman" w:cs="Times New Roman"/>
          <w:b/>
          <w:i/>
          <w:color w:val="000000"/>
          <w:sz w:val="24"/>
          <w:szCs w:val="24"/>
        </w:rPr>
        <w:t xml:space="preserve">email: </w:t>
      </w:r>
      <w:r w:rsidR="00815AA5">
        <w:rPr>
          <w:rFonts w:ascii="Times New Roman" w:hAnsi="Times New Roman" w:cs="Times New Roman"/>
          <w:b/>
          <w:i/>
          <w:color w:val="000000"/>
          <w:sz w:val="24"/>
          <w:szCs w:val="24"/>
        </w:rPr>
        <w:t>galvasilestroescu@gmail.com.</w:t>
      </w:r>
    </w:p>
    <w:p w14:paraId="50910447" w14:textId="77777777" w:rsidR="00333E6B" w:rsidRPr="00D85942" w:rsidRDefault="008A2488">
      <w:pPr>
        <w:numPr>
          <w:ilvl w:val="0"/>
          <w:numId w:val="7"/>
        </w:numPr>
        <w:pBdr>
          <w:top w:val="nil"/>
          <w:left w:val="nil"/>
          <w:bottom w:val="nil"/>
          <w:right w:val="nil"/>
          <w:between w:val="nil"/>
        </w:pBdr>
        <w:shd w:val="clear" w:color="auto" w:fill="EDEDED"/>
        <w:spacing w:before="360" w:after="120" w:line="276" w:lineRule="auto"/>
        <w:ind w:left="426"/>
        <w:jc w:val="both"/>
        <w:rPr>
          <w:rFonts w:ascii="Times New Roman" w:hAnsi="Times New Roman" w:cs="Times New Roman"/>
          <w:b/>
          <w:color w:val="333333"/>
          <w:sz w:val="24"/>
          <w:szCs w:val="24"/>
        </w:rPr>
      </w:pPr>
      <w:r w:rsidRPr="00D85942">
        <w:rPr>
          <w:rFonts w:ascii="Times New Roman" w:hAnsi="Times New Roman" w:cs="Times New Roman"/>
          <w:b/>
          <w:color w:val="333333"/>
          <w:sz w:val="24"/>
          <w:szCs w:val="24"/>
        </w:rPr>
        <w:t>Condițiile de  finanțare</w:t>
      </w:r>
    </w:p>
    <w:p w14:paraId="665DF36E" w14:textId="700E673B" w:rsidR="00333E6B" w:rsidRPr="00D85942" w:rsidRDefault="008A2488" w:rsidP="009A779A">
      <w:pPr>
        <w:pBdr>
          <w:top w:val="nil"/>
          <w:left w:val="nil"/>
          <w:bottom w:val="nil"/>
          <w:right w:val="nil"/>
          <w:between w:val="nil"/>
        </w:pBdr>
        <w:spacing w:before="120" w:after="120" w:line="276" w:lineRule="auto"/>
        <w:jc w:val="both"/>
        <w:rPr>
          <w:rFonts w:ascii="Times New Roman" w:hAnsi="Times New Roman" w:cs="Times New Roman"/>
          <w:color w:val="333333"/>
          <w:sz w:val="24"/>
          <w:szCs w:val="24"/>
        </w:rPr>
      </w:pPr>
      <w:r w:rsidRPr="00D85942">
        <w:rPr>
          <w:rFonts w:ascii="Times New Roman" w:hAnsi="Times New Roman" w:cs="Times New Roman"/>
          <w:color w:val="000000"/>
          <w:sz w:val="24"/>
          <w:szCs w:val="24"/>
        </w:rPr>
        <w:t xml:space="preserve">Apelul de propuneri Nr. </w:t>
      </w:r>
      <w:r w:rsidR="001D5357">
        <w:rPr>
          <w:rFonts w:ascii="Times New Roman" w:hAnsi="Times New Roman" w:cs="Times New Roman"/>
          <w:color w:val="000000"/>
          <w:sz w:val="24"/>
          <w:szCs w:val="24"/>
        </w:rPr>
        <w:t>2</w:t>
      </w:r>
      <w:r w:rsidR="009A779A">
        <w:rPr>
          <w:rFonts w:ascii="Times New Roman" w:hAnsi="Times New Roman" w:cs="Times New Roman"/>
          <w:color w:val="000000"/>
          <w:sz w:val="24"/>
          <w:szCs w:val="24"/>
        </w:rPr>
        <w:t xml:space="preserve">/2024 </w:t>
      </w:r>
      <w:r w:rsidRPr="00D85942">
        <w:rPr>
          <w:rFonts w:ascii="Times New Roman" w:hAnsi="Times New Roman" w:cs="Times New Roman"/>
          <w:color w:val="333333"/>
          <w:sz w:val="24"/>
          <w:szCs w:val="24"/>
        </w:rPr>
        <w:t>din cadrul GAL „</w:t>
      </w:r>
      <w:r w:rsidR="009A779A" w:rsidRPr="00D85942">
        <w:rPr>
          <w:rFonts w:ascii="Times New Roman" w:hAnsi="Times New Roman" w:cs="Times New Roman"/>
          <w:color w:val="000000"/>
          <w:sz w:val="24"/>
          <w:szCs w:val="24"/>
        </w:rPr>
        <w:t>Vasile Stroescu</w:t>
      </w:r>
      <w:r w:rsidR="009A779A" w:rsidRPr="00D85942">
        <w:rPr>
          <w:rFonts w:ascii="Times New Roman" w:hAnsi="Times New Roman" w:cs="Times New Roman"/>
          <w:sz w:val="24"/>
          <w:szCs w:val="24"/>
        </w:rPr>
        <w:t>”</w:t>
      </w:r>
      <w:r w:rsidRPr="00D85942">
        <w:rPr>
          <w:rFonts w:ascii="Times New Roman" w:hAnsi="Times New Roman" w:cs="Times New Roman"/>
          <w:color w:val="333333"/>
          <w:sz w:val="24"/>
          <w:szCs w:val="24"/>
        </w:rPr>
        <w:t xml:space="preserve"> este conceput pentru a mobiliza actorii comunității locale și de a-i încuraja să contribuie la procesele de dezvoltare locală prin finanțarea proiectelor. Un rol primordial al acestui proces este atribuit și stimulării activismului local (inclusiv activizarea tinerilor și femeilor). </w:t>
      </w:r>
    </w:p>
    <w:p w14:paraId="3D50A26C" w14:textId="77777777" w:rsidR="00333E6B" w:rsidRPr="00D85942" w:rsidRDefault="008A2488">
      <w:pPr>
        <w:spacing w:after="0" w:line="276" w:lineRule="auto"/>
        <w:jc w:val="both"/>
        <w:rPr>
          <w:rFonts w:ascii="Times New Roman" w:hAnsi="Times New Roman" w:cs="Times New Roman"/>
          <w:b/>
          <w:sz w:val="24"/>
          <w:szCs w:val="24"/>
        </w:rPr>
      </w:pPr>
      <w:r w:rsidRPr="00D85942">
        <w:rPr>
          <w:rFonts w:ascii="Times New Roman" w:hAnsi="Times New Roman" w:cs="Times New Roman"/>
          <w:b/>
          <w:sz w:val="24"/>
          <w:szCs w:val="24"/>
        </w:rPr>
        <w:t>Subvenția în avans se acordă beneficiarului de către Agenție, în baza unui contract de acordare a subvenției. Subvenția în avans se transferă în contul trezorerial pentru sectorul public și în contul bancar pentru sectorul civic și antreprenorial la momentul semnării contractului de acordare a subvenției în avans</w:t>
      </w:r>
    </w:p>
    <w:p w14:paraId="5973CC72" w14:textId="77777777" w:rsidR="00333E6B" w:rsidRPr="00D85942" w:rsidRDefault="00333E6B">
      <w:pPr>
        <w:spacing w:after="0" w:line="276" w:lineRule="auto"/>
        <w:jc w:val="both"/>
        <w:rPr>
          <w:rFonts w:ascii="Times New Roman" w:hAnsi="Times New Roman" w:cs="Times New Roman"/>
          <w:b/>
          <w:sz w:val="24"/>
          <w:szCs w:val="24"/>
        </w:rPr>
      </w:pPr>
    </w:p>
    <w:p w14:paraId="4A7708A1" w14:textId="5587BBE4" w:rsidR="00333E6B" w:rsidRPr="00D85942" w:rsidRDefault="008A2488">
      <w:pPr>
        <w:spacing w:after="0" w:line="276" w:lineRule="auto"/>
        <w:jc w:val="both"/>
        <w:rPr>
          <w:rFonts w:ascii="Times New Roman" w:hAnsi="Times New Roman" w:cs="Times New Roman"/>
          <w:b/>
          <w:sz w:val="24"/>
          <w:szCs w:val="24"/>
        </w:rPr>
      </w:pPr>
      <w:bookmarkStart w:id="3" w:name="_heading=h.3znysh7" w:colFirst="0" w:colLast="0"/>
      <w:bookmarkEnd w:id="3"/>
      <w:r w:rsidRPr="00D85942">
        <w:rPr>
          <w:rFonts w:ascii="Times New Roman" w:hAnsi="Times New Roman" w:cs="Times New Roman"/>
          <w:sz w:val="24"/>
          <w:szCs w:val="24"/>
        </w:rPr>
        <w:t>Valoarea subvenției per proiect: min.</w:t>
      </w:r>
      <w:r w:rsidRPr="00D85942">
        <w:rPr>
          <w:rFonts w:ascii="Times New Roman" w:hAnsi="Times New Roman" w:cs="Times New Roman"/>
          <w:b/>
          <w:color w:val="FF0000"/>
          <w:sz w:val="24"/>
          <w:szCs w:val="24"/>
        </w:rPr>
        <w:t xml:space="preserve"> </w:t>
      </w:r>
      <w:r w:rsidRPr="00D85942">
        <w:rPr>
          <w:rFonts w:ascii="Times New Roman" w:hAnsi="Times New Roman" w:cs="Times New Roman"/>
          <w:b/>
          <w:sz w:val="24"/>
          <w:szCs w:val="24"/>
        </w:rPr>
        <w:t xml:space="preserve">40 000 MDL -  max. </w:t>
      </w:r>
      <w:r w:rsidR="00BC51FD" w:rsidRPr="00810ED1">
        <w:rPr>
          <w:rFonts w:ascii="Times New Roman" w:hAnsi="Times New Roman" w:cs="Times New Roman"/>
          <w:b/>
          <w:color w:val="000000" w:themeColor="text1"/>
          <w:sz w:val="24"/>
          <w:szCs w:val="24"/>
        </w:rPr>
        <w:t>1</w:t>
      </w:r>
      <w:r w:rsidRPr="00810ED1">
        <w:rPr>
          <w:rFonts w:ascii="Times New Roman" w:hAnsi="Times New Roman" w:cs="Times New Roman"/>
          <w:b/>
          <w:color w:val="000000" w:themeColor="text1"/>
          <w:sz w:val="24"/>
          <w:szCs w:val="24"/>
        </w:rPr>
        <w:t xml:space="preserve">00 000 MDL </w:t>
      </w:r>
    </w:p>
    <w:p w14:paraId="4779E5BC" w14:textId="77777777" w:rsidR="00333E6B" w:rsidRPr="00D85942" w:rsidRDefault="008A2488">
      <w:pPr>
        <w:spacing w:after="0" w:line="276" w:lineRule="auto"/>
        <w:jc w:val="both"/>
        <w:rPr>
          <w:rFonts w:ascii="Times New Roman" w:hAnsi="Times New Roman" w:cs="Times New Roman"/>
          <w:b/>
          <w:sz w:val="24"/>
          <w:szCs w:val="24"/>
        </w:rPr>
      </w:pPr>
      <w:r w:rsidRPr="00D85942">
        <w:rPr>
          <w:rFonts w:ascii="Times New Roman" w:hAnsi="Times New Roman" w:cs="Times New Roman"/>
          <w:sz w:val="24"/>
          <w:szCs w:val="24"/>
        </w:rPr>
        <w:t xml:space="preserve">Sectoarele: </w:t>
      </w:r>
      <w:r w:rsidRPr="00D85942">
        <w:rPr>
          <w:rFonts w:ascii="Times New Roman" w:hAnsi="Times New Roman" w:cs="Times New Roman"/>
          <w:b/>
          <w:sz w:val="24"/>
          <w:szCs w:val="24"/>
        </w:rPr>
        <w:t>business/antreprenorial, public, civic</w:t>
      </w:r>
    </w:p>
    <w:p w14:paraId="2A6F44C6" w14:textId="77777777" w:rsidR="00333E6B" w:rsidRPr="00D85942" w:rsidRDefault="00333E6B">
      <w:pPr>
        <w:shd w:val="clear" w:color="auto" w:fill="FFFFFF"/>
        <w:spacing w:after="0" w:line="276" w:lineRule="auto"/>
        <w:jc w:val="both"/>
        <w:rPr>
          <w:rFonts w:ascii="Times New Roman" w:hAnsi="Times New Roman" w:cs="Times New Roman"/>
          <w:color w:val="000000"/>
          <w:sz w:val="24"/>
          <w:szCs w:val="24"/>
        </w:rPr>
      </w:pPr>
    </w:p>
    <w:p w14:paraId="09AE33DA" w14:textId="77777777" w:rsidR="00333E6B" w:rsidRPr="00D85942" w:rsidRDefault="008A2488">
      <w:pPr>
        <w:shd w:val="clear" w:color="auto" w:fill="FFFFFF"/>
        <w:spacing w:after="0" w:line="276" w:lineRule="auto"/>
        <w:jc w:val="both"/>
        <w:rPr>
          <w:rFonts w:ascii="Times New Roman" w:hAnsi="Times New Roman" w:cs="Times New Roman"/>
          <w:b/>
          <w:color w:val="000000"/>
          <w:sz w:val="24"/>
          <w:szCs w:val="24"/>
        </w:rPr>
      </w:pPr>
      <w:r w:rsidRPr="00D85942">
        <w:rPr>
          <w:rFonts w:ascii="Times New Roman" w:hAnsi="Times New Roman" w:cs="Times New Roman"/>
          <w:b/>
          <w:color w:val="000000"/>
          <w:sz w:val="24"/>
          <w:szCs w:val="24"/>
        </w:rPr>
        <w:t>Subvenția în avans se acordă în următoarele proporții:</w:t>
      </w:r>
    </w:p>
    <w:p w14:paraId="7B07F674" w14:textId="77777777" w:rsidR="00333E6B" w:rsidRPr="00D85942" w:rsidRDefault="008A2488">
      <w:pPr>
        <w:numPr>
          <w:ilvl w:val="0"/>
          <w:numId w:val="16"/>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pentru sectorul public – până la 80% din valoarea costurilor eligibile</w:t>
      </w:r>
    </w:p>
    <w:p w14:paraId="7B86AC2F" w14:textId="77777777" w:rsidR="00333E6B" w:rsidRPr="00D85942" w:rsidRDefault="008A2488">
      <w:pPr>
        <w:numPr>
          <w:ilvl w:val="0"/>
          <w:numId w:val="16"/>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bookmarkStart w:id="4" w:name="_heading=h.2et92p0" w:colFirst="0" w:colLast="0"/>
      <w:bookmarkEnd w:id="4"/>
      <w:r w:rsidRPr="00D85942">
        <w:rPr>
          <w:rFonts w:ascii="Times New Roman" w:hAnsi="Times New Roman" w:cs="Times New Roman"/>
          <w:color w:val="000000"/>
          <w:sz w:val="24"/>
          <w:szCs w:val="24"/>
        </w:rPr>
        <w:t>pentru sectorul antreprenorial – până la 60% din valoarea costurilor eligibile</w:t>
      </w:r>
    </w:p>
    <w:p w14:paraId="78888493" w14:textId="77777777" w:rsidR="00333E6B" w:rsidRPr="00D85942" w:rsidRDefault="008A2488">
      <w:pPr>
        <w:numPr>
          <w:ilvl w:val="0"/>
          <w:numId w:val="16"/>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pentru sectorul civic - până la 85% din valoarea costurilor eligibile</w:t>
      </w:r>
    </w:p>
    <w:p w14:paraId="28530532" w14:textId="77777777" w:rsidR="00333E6B" w:rsidRPr="00D85942" w:rsidRDefault="00333E6B">
      <w:pPr>
        <w:shd w:val="clear" w:color="auto" w:fill="FFFFFF"/>
        <w:spacing w:after="0" w:line="276" w:lineRule="auto"/>
        <w:jc w:val="both"/>
        <w:rPr>
          <w:rFonts w:ascii="Times New Roman" w:hAnsi="Times New Roman" w:cs="Times New Roman"/>
          <w:color w:val="000000"/>
          <w:sz w:val="24"/>
          <w:szCs w:val="24"/>
        </w:rPr>
      </w:pPr>
    </w:p>
    <w:p w14:paraId="13FB2A81" w14:textId="77777777" w:rsidR="00333E6B" w:rsidRPr="00D85942" w:rsidRDefault="00333E6B">
      <w:pPr>
        <w:shd w:val="clear" w:color="auto" w:fill="FFFFFF"/>
        <w:spacing w:after="0" w:line="276" w:lineRule="auto"/>
        <w:jc w:val="both"/>
        <w:rPr>
          <w:rFonts w:ascii="Times New Roman" w:hAnsi="Times New Roman" w:cs="Times New Roman"/>
          <w:sz w:val="24"/>
          <w:szCs w:val="24"/>
        </w:rPr>
      </w:pPr>
    </w:p>
    <w:p w14:paraId="259A5A73" w14:textId="77777777" w:rsidR="00333E6B" w:rsidRPr="00D85942" w:rsidRDefault="008A2488">
      <w:p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Contribuția indicată de aplicant în buget </w:t>
      </w:r>
      <w:r w:rsidRPr="00D85942">
        <w:rPr>
          <w:rFonts w:ascii="Times New Roman" w:hAnsi="Times New Roman" w:cs="Times New Roman"/>
          <w:b/>
          <w:color w:val="000000"/>
          <w:sz w:val="24"/>
          <w:szCs w:val="24"/>
        </w:rPr>
        <w:t>este obligatorie.</w:t>
      </w:r>
      <w:r w:rsidRPr="00D85942">
        <w:rPr>
          <w:rFonts w:ascii="Times New Roman" w:hAnsi="Times New Roman" w:cs="Times New Roman"/>
          <w:color w:val="000000"/>
          <w:sz w:val="24"/>
          <w:szCs w:val="24"/>
        </w:rPr>
        <w:t xml:space="preserve"> Modificarea contribuției în vederea micșorării va atrage după sine micșorarea corespunzătoare a subvenției.</w:t>
      </w:r>
    </w:p>
    <w:p w14:paraId="2D8CC179" w14:textId="77777777" w:rsidR="00333E6B" w:rsidRPr="00D85942" w:rsidRDefault="008A2488">
      <w:p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Se va accepta doar contribuția proprie</w:t>
      </w:r>
      <w:r w:rsidRPr="00D85942">
        <w:rPr>
          <w:rFonts w:ascii="Times New Roman" w:hAnsi="Times New Roman" w:cs="Times New Roman"/>
          <w:b/>
          <w:color w:val="000000"/>
          <w:sz w:val="24"/>
          <w:szCs w:val="24"/>
        </w:rPr>
        <w:t xml:space="preserve"> financiară.</w:t>
      </w:r>
      <w:r w:rsidRPr="00D85942">
        <w:rPr>
          <w:rFonts w:ascii="Times New Roman" w:hAnsi="Times New Roman" w:cs="Times New Roman"/>
          <w:color w:val="000000"/>
          <w:sz w:val="24"/>
          <w:szCs w:val="24"/>
        </w:rPr>
        <w:t> </w:t>
      </w:r>
    </w:p>
    <w:p w14:paraId="0BE714AE" w14:textId="77777777" w:rsidR="00333E6B" w:rsidRPr="00D85942" w:rsidRDefault="00333E6B">
      <w:pPr>
        <w:pBdr>
          <w:top w:val="nil"/>
          <w:left w:val="nil"/>
          <w:bottom w:val="nil"/>
          <w:right w:val="nil"/>
          <w:between w:val="nil"/>
        </w:pBdr>
        <w:spacing w:after="60" w:line="276" w:lineRule="auto"/>
        <w:jc w:val="both"/>
        <w:rPr>
          <w:rFonts w:ascii="Times New Roman" w:hAnsi="Times New Roman" w:cs="Times New Roman"/>
          <w:color w:val="000000"/>
          <w:sz w:val="24"/>
          <w:szCs w:val="24"/>
        </w:rPr>
      </w:pPr>
    </w:p>
    <w:p w14:paraId="3B1102E5" w14:textId="03FC694B" w:rsidR="00333E6B" w:rsidRPr="00D85942" w:rsidRDefault="008A2488" w:rsidP="00AF69FD">
      <w:pPr>
        <w:shd w:val="clear" w:color="auto" w:fill="FFFFFF" w:themeFill="background1"/>
      </w:pPr>
      <w:r w:rsidRPr="00810ED1">
        <w:t xml:space="preserve">Termenul limită implementare a proiectelor </w:t>
      </w:r>
      <w:r w:rsidR="00190659" w:rsidRPr="00AF69FD">
        <w:rPr>
          <w:b/>
          <w:color w:val="FF0000"/>
          <w:shd w:val="clear" w:color="auto" w:fill="FFFFFF" w:themeFill="background1"/>
        </w:rPr>
        <w:t>–</w:t>
      </w:r>
      <w:r w:rsidRPr="00AF69FD">
        <w:rPr>
          <w:b/>
          <w:color w:val="FF0000"/>
          <w:shd w:val="clear" w:color="auto" w:fill="FFFFFF" w:themeFill="background1"/>
        </w:rPr>
        <w:t xml:space="preserve"> </w:t>
      </w:r>
      <w:r w:rsidR="00604456" w:rsidRPr="00AF69FD">
        <w:rPr>
          <w:b/>
          <w:color w:val="FF0000"/>
          <w:shd w:val="clear" w:color="auto" w:fill="FFFFFF" w:themeFill="background1"/>
        </w:rPr>
        <w:t>1</w:t>
      </w:r>
      <w:r w:rsidR="00976C6E" w:rsidRPr="00AF69FD">
        <w:rPr>
          <w:b/>
          <w:color w:val="FF0000"/>
          <w:shd w:val="clear" w:color="auto" w:fill="FFFFFF" w:themeFill="background1"/>
        </w:rPr>
        <w:t>0</w:t>
      </w:r>
      <w:r w:rsidR="00190659" w:rsidRPr="00AF69FD">
        <w:rPr>
          <w:b/>
          <w:color w:val="FF0000"/>
          <w:shd w:val="clear" w:color="auto" w:fill="FFFFFF" w:themeFill="background1"/>
        </w:rPr>
        <w:t>.</w:t>
      </w:r>
      <w:r w:rsidR="00604456" w:rsidRPr="00AF69FD">
        <w:rPr>
          <w:b/>
          <w:color w:val="FF0000"/>
          <w:shd w:val="clear" w:color="auto" w:fill="FFFFFF" w:themeFill="background1"/>
        </w:rPr>
        <w:t>11</w:t>
      </w:r>
      <w:r w:rsidRPr="00AF69FD">
        <w:rPr>
          <w:b/>
          <w:color w:val="FF0000"/>
          <w:shd w:val="clear" w:color="auto" w:fill="FFFFFF" w:themeFill="background1"/>
        </w:rPr>
        <w:t>.</w:t>
      </w:r>
      <w:r w:rsidR="00570801" w:rsidRPr="00AF69FD">
        <w:rPr>
          <w:b/>
          <w:color w:val="FF0000"/>
          <w:shd w:val="clear" w:color="auto" w:fill="FFFFFF" w:themeFill="background1"/>
        </w:rPr>
        <w:t>2024</w:t>
      </w:r>
    </w:p>
    <w:p w14:paraId="16A8E110" w14:textId="77777777" w:rsidR="00333E6B" w:rsidRPr="00D85942" w:rsidRDefault="008A2488">
      <w:pPr>
        <w:pBdr>
          <w:top w:val="nil"/>
          <w:left w:val="nil"/>
          <w:bottom w:val="nil"/>
          <w:right w:val="nil"/>
          <w:between w:val="nil"/>
        </w:pBdr>
        <w:shd w:val="clear" w:color="auto" w:fill="FFFFFF"/>
        <w:spacing w:before="240" w:after="120" w:line="276" w:lineRule="auto"/>
        <w:jc w:val="both"/>
        <w:rPr>
          <w:rFonts w:ascii="Times New Roman" w:hAnsi="Times New Roman" w:cs="Times New Roman"/>
          <w:b/>
          <w:color w:val="000000"/>
          <w:sz w:val="24"/>
          <w:szCs w:val="24"/>
          <w:u w:val="single"/>
        </w:rPr>
      </w:pPr>
      <w:r w:rsidRPr="00D85942">
        <w:rPr>
          <w:rFonts w:ascii="Times New Roman" w:hAnsi="Times New Roman" w:cs="Times New Roman"/>
          <w:b/>
          <w:color w:val="000000"/>
          <w:sz w:val="24"/>
          <w:szCs w:val="24"/>
          <w:u w:val="single"/>
        </w:rPr>
        <w:t xml:space="preserve">Costuri eligibile </w:t>
      </w:r>
    </w:p>
    <w:p w14:paraId="67CEDC6E" w14:textId="77777777" w:rsidR="00333E6B" w:rsidRPr="00D85942" w:rsidRDefault="008A2488">
      <w:pPr>
        <w:shd w:val="clear" w:color="auto" w:fill="FFFFFF"/>
        <w:spacing w:after="0" w:line="276" w:lineRule="auto"/>
        <w:jc w:val="both"/>
        <w:rPr>
          <w:rFonts w:ascii="Times New Roman" w:hAnsi="Times New Roman" w:cs="Times New Roman"/>
          <w:b/>
          <w:sz w:val="24"/>
          <w:szCs w:val="24"/>
        </w:rPr>
      </w:pPr>
      <w:r w:rsidRPr="00D85942">
        <w:rPr>
          <w:rFonts w:ascii="Times New Roman" w:hAnsi="Times New Roman" w:cs="Times New Roman"/>
          <w:b/>
          <w:sz w:val="24"/>
          <w:szCs w:val="24"/>
        </w:rPr>
        <w:t>În conformitate cu măsurile prevăzute în SDL se finanțează următoarele costuri eligibile:</w:t>
      </w:r>
    </w:p>
    <w:p w14:paraId="05EB5BF4"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lastRenderedPageBreak/>
        <w:t>costuri pentru diversificarea economiei rurale, înființarea și dezvoltarea întreprinderilor/afacerilor noi și locurilor de muncă;</w:t>
      </w:r>
    </w:p>
    <w:p w14:paraId="31335A03"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costuri pentru achiziționarea echipamentelor și utilajelor;</w:t>
      </w:r>
    </w:p>
    <w:p w14:paraId="1A10EBAD"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costuri pentru construcția/renovarea/extinderea/modernizarea spațiilor și clădirilor de importanță economică, socială, istorică și culturală;</w:t>
      </w:r>
    </w:p>
    <w:p w14:paraId="162E035F"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costuri pentru construcția/renovarea/extinderea/modernizarea și dezvoltarea infrastructurii economice în zonele rurale;</w:t>
      </w:r>
    </w:p>
    <w:p w14:paraId="7E441DD6"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costuri pentru stabilirea/renovarea/extinderea/modernizarea serviciilor publice locale;</w:t>
      </w:r>
    </w:p>
    <w:p w14:paraId="1639A224"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costuri legate de crearea și dezvoltarea artizanatului/meșteșugăritului popular; </w:t>
      </w:r>
    </w:p>
    <w:p w14:paraId="3C0DFB3F"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costuri legate de protecția mediului ambiant și a biodiversității;</w:t>
      </w:r>
    </w:p>
    <w:p w14:paraId="7F6C7441"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costurile ce sprijină dezvoltarea turismului rural;</w:t>
      </w:r>
    </w:p>
    <w:p w14:paraId="7EB4CFAE"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Costuri pentru crearea, dezvoltarea și consolidarea serviciilor sociale.</w:t>
      </w:r>
    </w:p>
    <w:p w14:paraId="79903FF7"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Servicii de instalare, de montaj, lucrări mecanizate, servicii de transport.</w:t>
      </w:r>
    </w:p>
    <w:p w14:paraId="2DF2ED61" w14:textId="77777777" w:rsidR="00333E6B" w:rsidRPr="00D85942" w:rsidRDefault="00333E6B">
      <w:pPr>
        <w:pBdr>
          <w:top w:val="nil"/>
          <w:left w:val="nil"/>
          <w:bottom w:val="nil"/>
          <w:right w:val="nil"/>
          <w:between w:val="nil"/>
        </w:pBdr>
        <w:shd w:val="clear" w:color="auto" w:fill="FFFFFF"/>
        <w:spacing w:after="0" w:line="276" w:lineRule="auto"/>
        <w:rPr>
          <w:rFonts w:ascii="Times New Roman" w:hAnsi="Times New Roman" w:cs="Times New Roman"/>
          <w:sz w:val="24"/>
          <w:szCs w:val="24"/>
        </w:rPr>
      </w:pPr>
    </w:p>
    <w:p w14:paraId="5B896573" w14:textId="77777777" w:rsidR="00333E6B" w:rsidRPr="00D85942" w:rsidRDefault="008A2488">
      <w:pPr>
        <w:pBdr>
          <w:top w:val="nil"/>
          <w:left w:val="nil"/>
          <w:bottom w:val="nil"/>
          <w:right w:val="nil"/>
          <w:between w:val="nil"/>
        </w:pBdr>
        <w:shd w:val="clear" w:color="auto" w:fill="FFFFFF"/>
        <w:spacing w:after="0" w:line="276" w:lineRule="auto"/>
        <w:jc w:val="both"/>
        <w:rPr>
          <w:rFonts w:ascii="Times New Roman" w:hAnsi="Times New Roman" w:cs="Times New Roman"/>
          <w:b/>
          <w:sz w:val="24"/>
          <w:szCs w:val="24"/>
        </w:rPr>
      </w:pPr>
      <w:r w:rsidRPr="00D85942">
        <w:rPr>
          <w:rFonts w:ascii="Times New Roman" w:hAnsi="Times New Roman" w:cs="Times New Roman"/>
          <w:b/>
          <w:sz w:val="24"/>
          <w:szCs w:val="24"/>
        </w:rPr>
        <w:t xml:space="preserve">Costuri neeligibile: </w:t>
      </w:r>
    </w:p>
    <w:p w14:paraId="4105C3FE"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costuri suportate înainte și după perioada de implementare indicată în contract; </w:t>
      </w:r>
    </w:p>
    <w:p w14:paraId="153CD19A"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achiziția și închirierea imobilului (terenuri, clădiri); </w:t>
      </w:r>
    </w:p>
    <w:p w14:paraId="5941AAC1"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compensarea costurilor în cadrul altor proiecte implementate de GAL;  </w:t>
      </w:r>
    </w:p>
    <w:p w14:paraId="47409597"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cheltuieli ce constituie finanțare dublă a aceleiași activități;</w:t>
      </w:r>
    </w:p>
    <w:p w14:paraId="13B795C7"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premii, cadouri și alte forme de stimulente financiare și materiale; </w:t>
      </w:r>
    </w:p>
    <w:p w14:paraId="04F9B78E"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studii de fezabilitate; </w:t>
      </w:r>
    </w:p>
    <w:p w14:paraId="7B038844"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băuturi alcoolice, produse din tutun și substanțe narcotice, arme; </w:t>
      </w:r>
    </w:p>
    <w:p w14:paraId="518F960F"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fondurile cheltuite pentru influențarea procesului de înregistrare a participanților la alegeri sau a rezultatelor acestor alegeri, fonduri cheltuite pentru campanii electorale și finanțarea partidelor politice, blocurilor electorale sau candidaților independenți, sau alte activități cu tentă politică; </w:t>
      </w:r>
    </w:p>
    <w:p w14:paraId="0C7C92F2"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fonduri cheltuite pentru finanțarea organizațiilor sau persoanelor implicate în activități teroriste sau criminale; </w:t>
      </w:r>
    </w:p>
    <w:p w14:paraId="221E0B0F"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costuri de datorie, deservirea datoriei, dobânda datoriei; </w:t>
      </w:r>
    </w:p>
    <w:p w14:paraId="759AFA50"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costurile de schimb valutar, taxele și pierderile ocazioanale de schimb valutar;</w:t>
      </w:r>
    </w:p>
    <w:p w14:paraId="5581D449"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provizioane pentru pierderi și provizioane pentru oricare obligații viitoare; </w:t>
      </w:r>
    </w:p>
    <w:p w14:paraId="70B9CCDB"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cheltuieli pentru comisioane bancare, costurile garanțiilor bancare și cheltuielile similare;</w:t>
      </w:r>
    </w:p>
    <w:p w14:paraId="22F4F3AF"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amenzi, penalități și costuri legate de litigii; </w:t>
      </w:r>
    </w:p>
    <w:p w14:paraId="2A353972"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cheltuieli în scop de caritate sau ajutor material; </w:t>
      </w:r>
    </w:p>
    <w:p w14:paraId="56E99F15"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costuri de achitare a taxei pe valoare adăugată (TVA), cu excepția proiectelor inițiate de către autoritățile publice locale;</w:t>
      </w:r>
    </w:p>
    <w:p w14:paraId="5B88CC35"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armament, arme și echipament militar; </w:t>
      </w:r>
    </w:p>
    <w:p w14:paraId="2A0EF674"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lastRenderedPageBreak/>
        <w:t xml:space="preserve">mărfuri și servicii, inclusiv instruiri, activități menite să sprijine în administrarea și operarea forțelor de poliție sau forțelor de ordine sau finanțare pentru programe de informații sau supraveghere internă; </w:t>
      </w:r>
    </w:p>
    <w:p w14:paraId="1B119AE2"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produse de lux și echipamente pentru jocuri de noroc; </w:t>
      </w:r>
    </w:p>
    <w:p w14:paraId="0D6F824F"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bunuri, materiale sau echipament/utilaj la mâna a doua; </w:t>
      </w:r>
    </w:p>
    <w:p w14:paraId="09E6B8A4"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FF0000"/>
          <w:sz w:val="24"/>
          <w:szCs w:val="24"/>
        </w:rPr>
      </w:pPr>
      <w:r w:rsidRPr="00D85942">
        <w:rPr>
          <w:rFonts w:ascii="Times New Roman" w:hAnsi="Times New Roman" w:cs="Times New Roman"/>
          <w:color w:val="000000"/>
          <w:sz w:val="24"/>
          <w:szCs w:val="24"/>
        </w:rPr>
        <w:t>bunuri achiziționate de la persoane afiliate;</w:t>
      </w:r>
    </w:p>
    <w:p w14:paraId="734617EF"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cheltuielile vamale;</w:t>
      </w:r>
    </w:p>
    <w:p w14:paraId="63111A0B"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achitările efectuate în cadrul operaţiunilor de schimb al mărfurilor (barterul), precum și operaţiunile de compensare şi contractele de cesiune</w:t>
      </w:r>
    </w:p>
    <w:p w14:paraId="2220F955" w14:textId="77777777" w:rsidR="00333E6B" w:rsidRPr="00D85942" w:rsidRDefault="008A2488">
      <w:pPr>
        <w:numPr>
          <w:ilvl w:val="0"/>
          <w:numId w:val="13"/>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alte cheltuieli care nu sunt indicate în buget. </w:t>
      </w:r>
    </w:p>
    <w:p w14:paraId="6609E37B" w14:textId="77777777" w:rsidR="00333E6B" w:rsidRPr="00D85942" w:rsidRDefault="00333E6B">
      <w:pPr>
        <w:pBdr>
          <w:top w:val="nil"/>
          <w:left w:val="nil"/>
          <w:bottom w:val="nil"/>
          <w:right w:val="nil"/>
          <w:between w:val="nil"/>
        </w:pBdr>
        <w:shd w:val="clear" w:color="auto" w:fill="FFFFFF"/>
        <w:spacing w:after="0" w:line="276" w:lineRule="auto"/>
        <w:ind w:left="720"/>
        <w:rPr>
          <w:rFonts w:ascii="Times New Roman" w:hAnsi="Times New Roman" w:cs="Times New Roman"/>
          <w:color w:val="000000"/>
          <w:sz w:val="24"/>
          <w:szCs w:val="24"/>
        </w:rPr>
      </w:pPr>
    </w:p>
    <w:p w14:paraId="2468C8F7" w14:textId="77777777" w:rsidR="00333E6B" w:rsidRPr="00D85942" w:rsidRDefault="00333E6B">
      <w:pPr>
        <w:pBdr>
          <w:top w:val="nil"/>
          <w:left w:val="nil"/>
          <w:bottom w:val="nil"/>
          <w:right w:val="nil"/>
          <w:between w:val="nil"/>
        </w:pBdr>
        <w:shd w:val="clear" w:color="auto" w:fill="FFFFFF"/>
        <w:spacing w:after="0" w:line="276" w:lineRule="auto"/>
        <w:jc w:val="both"/>
        <w:rPr>
          <w:rFonts w:ascii="Times New Roman" w:hAnsi="Times New Roman" w:cs="Times New Roman"/>
          <w:sz w:val="24"/>
          <w:szCs w:val="24"/>
        </w:rPr>
      </w:pPr>
    </w:p>
    <w:p w14:paraId="62F2790E" w14:textId="77777777" w:rsidR="00333E6B" w:rsidRPr="00D85942" w:rsidRDefault="008A2488">
      <w:pPr>
        <w:numPr>
          <w:ilvl w:val="0"/>
          <w:numId w:val="7"/>
        </w:numPr>
        <w:pBdr>
          <w:top w:val="nil"/>
          <w:left w:val="nil"/>
          <w:bottom w:val="nil"/>
          <w:right w:val="nil"/>
          <w:between w:val="nil"/>
        </w:pBdr>
        <w:shd w:val="clear" w:color="auto" w:fill="EDEDED"/>
        <w:spacing w:before="360" w:after="120" w:line="276" w:lineRule="auto"/>
        <w:ind w:left="426" w:hanging="357"/>
        <w:jc w:val="both"/>
        <w:rPr>
          <w:rFonts w:ascii="Times New Roman" w:hAnsi="Times New Roman" w:cs="Times New Roman"/>
          <w:b/>
          <w:color w:val="333333"/>
          <w:sz w:val="24"/>
          <w:szCs w:val="24"/>
        </w:rPr>
      </w:pPr>
      <w:r w:rsidRPr="00D85942">
        <w:rPr>
          <w:rFonts w:ascii="Times New Roman" w:hAnsi="Times New Roman" w:cs="Times New Roman"/>
          <w:b/>
          <w:color w:val="333333"/>
          <w:sz w:val="24"/>
          <w:szCs w:val="24"/>
        </w:rPr>
        <w:t>Procedura de evaluare a  cererilor de finanțare</w:t>
      </w:r>
    </w:p>
    <w:p w14:paraId="0B1AF950" w14:textId="77777777" w:rsidR="00333E6B" w:rsidRPr="00AF69FD" w:rsidRDefault="008A2488">
      <w:pPr>
        <w:spacing w:after="120" w:line="276" w:lineRule="auto"/>
        <w:jc w:val="both"/>
        <w:rPr>
          <w:rFonts w:ascii="Times New Roman" w:hAnsi="Times New Roman" w:cs="Times New Roman"/>
          <w:color w:val="FFFFFF" w:themeColor="background1"/>
          <w:sz w:val="24"/>
          <w:szCs w:val="24"/>
        </w:rPr>
      </w:pPr>
      <w:r w:rsidRPr="00D85942">
        <w:rPr>
          <w:rFonts w:ascii="Times New Roman" w:hAnsi="Times New Roman" w:cs="Times New Roman"/>
          <w:color w:val="333333"/>
          <w:sz w:val="24"/>
          <w:szCs w:val="24"/>
        </w:rPr>
        <w:t>Procedura de evaluare a aplicațiilor se va desfășura în două etape:</w:t>
      </w:r>
      <w:r w:rsidRPr="00D85942">
        <w:rPr>
          <w:rFonts w:ascii="Times New Roman" w:hAnsi="Times New Roman" w:cs="Times New Roman"/>
          <w:sz w:val="24"/>
          <w:szCs w:val="24"/>
        </w:rPr>
        <w:t> </w:t>
      </w:r>
    </w:p>
    <w:p w14:paraId="24DB22C5" w14:textId="77777777" w:rsidR="00333E6B" w:rsidRPr="00D85942" w:rsidRDefault="008A2488">
      <w:pPr>
        <w:numPr>
          <w:ilvl w:val="0"/>
          <w:numId w:val="11"/>
        </w:numPr>
        <w:pBdr>
          <w:top w:val="nil"/>
          <w:left w:val="nil"/>
          <w:bottom w:val="nil"/>
          <w:right w:val="nil"/>
          <w:between w:val="nil"/>
        </w:pBdr>
        <w:spacing w:after="120" w:line="276" w:lineRule="auto"/>
        <w:ind w:left="714" w:hanging="357"/>
        <w:jc w:val="both"/>
        <w:rPr>
          <w:rFonts w:ascii="Times New Roman" w:hAnsi="Times New Roman" w:cs="Times New Roman"/>
          <w:color w:val="000000"/>
          <w:sz w:val="24"/>
          <w:szCs w:val="24"/>
        </w:rPr>
      </w:pPr>
      <w:r w:rsidRPr="00D85942">
        <w:rPr>
          <w:rFonts w:ascii="Times New Roman" w:hAnsi="Times New Roman" w:cs="Times New Roman"/>
          <w:b/>
          <w:color w:val="333333"/>
          <w:sz w:val="24"/>
          <w:szCs w:val="24"/>
        </w:rPr>
        <w:t>I etapă</w:t>
      </w:r>
      <w:r w:rsidRPr="00D85942">
        <w:rPr>
          <w:rFonts w:ascii="Times New Roman" w:hAnsi="Times New Roman" w:cs="Times New Roman"/>
          <w:color w:val="333333"/>
          <w:sz w:val="24"/>
          <w:szCs w:val="24"/>
        </w:rPr>
        <w:t>- GAL-ul verifică conformitatea cererilor de finanțare a proiectelor conform criteriilor de evaluare a conformității.</w:t>
      </w:r>
    </w:p>
    <w:p w14:paraId="763D7C3D" w14:textId="57DA9749" w:rsidR="001010B8" w:rsidRPr="00111EEF" w:rsidRDefault="00AF69FD" w:rsidP="00AF69FD">
      <w:pPr>
        <w:widowControl w:val="0"/>
        <w:pBdr>
          <w:top w:val="nil"/>
          <w:left w:val="nil"/>
          <w:bottom w:val="nil"/>
          <w:right w:val="nil"/>
          <w:between w:val="nil"/>
        </w:pBdr>
        <w:shd w:val="clear" w:color="auto" w:fill="FFFFFF" w:themeFill="background1"/>
        <w:spacing w:after="0" w:line="276" w:lineRule="auto"/>
        <w:jc w:val="both"/>
        <w:rPr>
          <w:rFonts w:ascii="Cambria" w:eastAsia="Times New Roman" w:hAnsi="Cambria" w:cs="Times New Roman"/>
          <w:color w:val="000000"/>
          <w:sz w:val="24"/>
          <w:szCs w:val="24"/>
        </w:rPr>
      </w:pPr>
      <w:r>
        <w:rPr>
          <w:rFonts w:ascii="Times New Roman" w:hAnsi="Times New Roman" w:cs="Times New Roman"/>
          <w:color w:val="000000"/>
          <w:sz w:val="24"/>
          <w:szCs w:val="24"/>
        </w:rPr>
        <w:t xml:space="preserve"> </w:t>
      </w:r>
      <w:r w:rsidR="008A2488" w:rsidRPr="00AF69FD">
        <w:rPr>
          <w:rFonts w:ascii="Times New Roman" w:hAnsi="Times New Roman" w:cs="Times New Roman"/>
          <w:color w:val="000000"/>
          <w:sz w:val="24"/>
          <w:szCs w:val="24"/>
        </w:rPr>
        <w:t xml:space="preserve">Evaluarea conformității va fi efectuată de către personalul executiv al GAL-lui </w:t>
      </w:r>
      <w:r w:rsidR="00AE02DD" w:rsidRPr="00AF69FD">
        <w:rPr>
          <w:rFonts w:ascii="Times New Roman" w:hAnsi="Times New Roman" w:cs="Times New Roman"/>
          <w:i/>
          <w:color w:val="000000"/>
          <w:sz w:val="24"/>
          <w:szCs w:val="24"/>
        </w:rPr>
        <w:t>.</w:t>
      </w:r>
    </w:p>
    <w:p w14:paraId="05D19598" w14:textId="2FD43A1B" w:rsidR="00333E6B" w:rsidRPr="00D85942" w:rsidRDefault="008A2488">
      <w:p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 Propunerile de proiect care nu întrunesc următoarele condiții de conformitate </w:t>
      </w:r>
      <w:r w:rsidRPr="00D85942">
        <w:rPr>
          <w:rFonts w:ascii="Times New Roman" w:hAnsi="Times New Roman" w:cs="Times New Roman"/>
          <w:b/>
          <w:color w:val="000000"/>
          <w:sz w:val="24"/>
          <w:szCs w:val="24"/>
        </w:rPr>
        <w:t>nu</w:t>
      </w:r>
      <w:r w:rsidRPr="00D85942">
        <w:rPr>
          <w:rFonts w:ascii="Times New Roman" w:hAnsi="Times New Roman" w:cs="Times New Roman"/>
          <w:color w:val="000000"/>
          <w:sz w:val="24"/>
          <w:szCs w:val="24"/>
        </w:rPr>
        <w:t xml:space="preserve"> vor fi promovate la etapa de evaluare de conținut: </w:t>
      </w:r>
    </w:p>
    <w:p w14:paraId="54649A45" w14:textId="77777777" w:rsidR="00333E6B" w:rsidRPr="00D85942" w:rsidRDefault="008A2488">
      <w:pPr>
        <w:numPr>
          <w:ilvl w:val="0"/>
          <w:numId w:val="1"/>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Cererea de finanțare este depusă de o </w:t>
      </w:r>
      <w:r w:rsidRPr="00D85942">
        <w:rPr>
          <w:rFonts w:ascii="Times New Roman" w:hAnsi="Times New Roman" w:cs="Times New Roman"/>
          <w:b/>
          <w:color w:val="000000"/>
          <w:sz w:val="24"/>
          <w:szCs w:val="24"/>
        </w:rPr>
        <w:t>entitate eligibilă</w:t>
      </w:r>
      <w:r w:rsidRPr="00D85942">
        <w:rPr>
          <w:rFonts w:ascii="Times New Roman" w:hAnsi="Times New Roman" w:cs="Times New Roman"/>
          <w:color w:val="000000"/>
          <w:sz w:val="24"/>
          <w:szCs w:val="24"/>
        </w:rPr>
        <w:t xml:space="preserve"> să participe la apelul de propuneri (vezi punctul 3); </w:t>
      </w:r>
    </w:p>
    <w:p w14:paraId="327F2FCB" w14:textId="77777777" w:rsidR="00333E6B" w:rsidRPr="00D85942" w:rsidRDefault="008A2488">
      <w:pPr>
        <w:numPr>
          <w:ilvl w:val="0"/>
          <w:numId w:val="1"/>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Cererea de finanțare a proiectului este depusă în conformitate cu procedura și termenul stabilit în apel;  </w:t>
      </w:r>
    </w:p>
    <w:p w14:paraId="545959B5" w14:textId="77777777" w:rsidR="00333E6B" w:rsidRPr="00D85942" w:rsidRDefault="008A2488">
      <w:pPr>
        <w:numPr>
          <w:ilvl w:val="0"/>
          <w:numId w:val="1"/>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Cererea de finanțare a proiectului corespunde modelului anexat (vezi anexa 1)</w:t>
      </w:r>
    </w:p>
    <w:p w14:paraId="02D3623A" w14:textId="77777777" w:rsidR="00333E6B" w:rsidRPr="00D85942" w:rsidRDefault="008A2488">
      <w:pPr>
        <w:numPr>
          <w:ilvl w:val="0"/>
          <w:numId w:val="1"/>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Cererea de finanțare a proiectului este completă și conține toate documentele obligatorii (vezi punctul 6)</w:t>
      </w:r>
    </w:p>
    <w:p w14:paraId="026C0D03" w14:textId="77777777" w:rsidR="00333E6B" w:rsidRPr="00D85942" w:rsidRDefault="008A2488">
      <w:pPr>
        <w:numPr>
          <w:ilvl w:val="0"/>
          <w:numId w:val="1"/>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Solicitantul a depus o singură cerere de finanțare (pentru sectorul civic și antreprenorial) și maxim 2 cereri pentru sectorul public.</w:t>
      </w:r>
    </w:p>
    <w:p w14:paraId="063BD994" w14:textId="77777777" w:rsidR="00333E6B" w:rsidRPr="00D85942" w:rsidRDefault="008A2488">
      <w:pPr>
        <w:numPr>
          <w:ilvl w:val="0"/>
          <w:numId w:val="1"/>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Perioada de implementare a proiectului se încadrează în termenii de implementare prevăzuți la punctul 7;</w:t>
      </w:r>
    </w:p>
    <w:p w14:paraId="4116B0B1" w14:textId="77777777" w:rsidR="00333E6B" w:rsidRPr="00D85942" w:rsidRDefault="008A2488">
      <w:pPr>
        <w:numPr>
          <w:ilvl w:val="0"/>
          <w:numId w:val="1"/>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Subvenția în avans solicitată se încadrează în limita prevăzută la punctul 7</w:t>
      </w:r>
    </w:p>
    <w:p w14:paraId="1E8555C7" w14:textId="77777777" w:rsidR="00333E6B" w:rsidRPr="00D85942" w:rsidRDefault="008A2488">
      <w:pPr>
        <w:numPr>
          <w:ilvl w:val="0"/>
          <w:numId w:val="1"/>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Contribuția solicitantului corespunde minimului necesar</w:t>
      </w:r>
    </w:p>
    <w:p w14:paraId="7C3866FD" w14:textId="77777777" w:rsidR="00333E6B" w:rsidRPr="00D85942" w:rsidRDefault="008A2488">
      <w:pPr>
        <w:numPr>
          <w:ilvl w:val="0"/>
          <w:numId w:val="1"/>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Proiectul se realizează pe teritoriul GAL</w:t>
      </w:r>
    </w:p>
    <w:p w14:paraId="1AD404DA" w14:textId="77777777" w:rsidR="00333E6B" w:rsidRPr="00D85942" w:rsidRDefault="008A2488">
      <w:pPr>
        <w:numPr>
          <w:ilvl w:val="0"/>
          <w:numId w:val="1"/>
        </w:num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Cererea de finanțare se încadrează în măsurile prevăzute în prezentul apel (vezi punctul 2)</w:t>
      </w:r>
    </w:p>
    <w:p w14:paraId="52CAEC4C" w14:textId="77777777" w:rsidR="00333E6B" w:rsidRPr="00D85942" w:rsidRDefault="00333E6B">
      <w:pPr>
        <w:pBdr>
          <w:top w:val="nil"/>
          <w:left w:val="nil"/>
          <w:bottom w:val="nil"/>
          <w:right w:val="nil"/>
          <w:between w:val="nil"/>
        </w:pBdr>
        <w:shd w:val="clear" w:color="auto" w:fill="FFFFFF"/>
        <w:spacing w:after="0" w:line="276" w:lineRule="auto"/>
        <w:ind w:left="720"/>
        <w:jc w:val="both"/>
        <w:rPr>
          <w:rFonts w:ascii="Times New Roman" w:hAnsi="Times New Roman" w:cs="Times New Roman"/>
          <w:color w:val="000000"/>
          <w:sz w:val="24"/>
          <w:szCs w:val="24"/>
        </w:rPr>
      </w:pPr>
    </w:p>
    <w:p w14:paraId="4DD7F5ED" w14:textId="77777777" w:rsidR="00333E6B" w:rsidRPr="00D85942" w:rsidRDefault="008A2488">
      <w:pPr>
        <w:spacing w:after="0" w:line="276" w:lineRule="auto"/>
        <w:ind w:left="567" w:hanging="567"/>
        <w:jc w:val="both"/>
        <w:rPr>
          <w:rFonts w:ascii="Times New Roman" w:hAnsi="Times New Roman" w:cs="Times New Roman"/>
          <w:b/>
          <w:sz w:val="24"/>
          <w:szCs w:val="24"/>
        </w:rPr>
      </w:pPr>
      <w:r w:rsidRPr="00D85942">
        <w:rPr>
          <w:rFonts w:ascii="Times New Roman" w:hAnsi="Times New Roman" w:cs="Times New Roman"/>
          <w:b/>
          <w:sz w:val="24"/>
          <w:szCs w:val="24"/>
        </w:rPr>
        <w:t>Notă: În urma verificării conformității fiecare Cerere de finanțare va primi calificativul „conform” sau „neconform”. Pentru cererile de finanțare a proiectelor neconforme GAL-</w:t>
      </w:r>
      <w:r w:rsidRPr="00D85942">
        <w:rPr>
          <w:rFonts w:ascii="Times New Roman" w:hAnsi="Times New Roman" w:cs="Times New Roman"/>
          <w:b/>
          <w:sz w:val="24"/>
          <w:szCs w:val="24"/>
        </w:rPr>
        <w:lastRenderedPageBreak/>
        <w:t>ul va întocmi o notificare privind conformarea acestora cerințelor în termen de până la 5 zile, care se va aduce la cunoștința solicitantului prin poșta electronică. În cazul în care neconformitățile cererii de finanțare a proiectului nu au fost înlăturate, solicitantul poate depune o nouă cerere în cadrul următorului apel.</w:t>
      </w:r>
    </w:p>
    <w:p w14:paraId="71026886" w14:textId="77777777" w:rsidR="00333E6B" w:rsidRPr="00D85942" w:rsidRDefault="00333E6B">
      <w:pPr>
        <w:spacing w:after="0" w:line="276" w:lineRule="auto"/>
        <w:jc w:val="both"/>
        <w:rPr>
          <w:rFonts w:ascii="Times New Roman" w:hAnsi="Times New Roman" w:cs="Times New Roman"/>
          <w:sz w:val="24"/>
          <w:szCs w:val="24"/>
        </w:rPr>
      </w:pPr>
    </w:p>
    <w:p w14:paraId="0470DE4F" w14:textId="77777777" w:rsidR="00333E6B" w:rsidRPr="00D85942" w:rsidRDefault="008A2488">
      <w:pPr>
        <w:numPr>
          <w:ilvl w:val="0"/>
          <w:numId w:val="11"/>
        </w:numPr>
        <w:pBdr>
          <w:top w:val="nil"/>
          <w:left w:val="nil"/>
          <w:bottom w:val="nil"/>
          <w:right w:val="nil"/>
          <w:between w:val="nil"/>
        </w:pBdr>
        <w:spacing w:after="120" w:line="276" w:lineRule="auto"/>
        <w:ind w:left="714" w:hanging="357"/>
        <w:jc w:val="both"/>
        <w:rPr>
          <w:rFonts w:ascii="Times New Roman" w:hAnsi="Times New Roman" w:cs="Times New Roman"/>
          <w:b/>
          <w:color w:val="333333"/>
          <w:sz w:val="24"/>
          <w:szCs w:val="24"/>
        </w:rPr>
      </w:pPr>
      <w:r w:rsidRPr="00D85942">
        <w:rPr>
          <w:rFonts w:ascii="Times New Roman" w:hAnsi="Times New Roman" w:cs="Times New Roman"/>
          <w:b/>
          <w:color w:val="333333"/>
          <w:sz w:val="24"/>
          <w:szCs w:val="24"/>
        </w:rPr>
        <w:t xml:space="preserve">II etapă </w:t>
      </w:r>
      <w:r w:rsidRPr="00D85942">
        <w:rPr>
          <w:rFonts w:ascii="Times New Roman" w:hAnsi="Times New Roman" w:cs="Times New Roman"/>
          <w:color w:val="333333"/>
          <w:sz w:val="24"/>
          <w:szCs w:val="24"/>
        </w:rPr>
        <w:t>- evaluarea de conținut a aplicațiilor</w:t>
      </w:r>
    </w:p>
    <w:p w14:paraId="61A9A38B" w14:textId="7B94D456" w:rsidR="00333E6B" w:rsidRPr="0066647E" w:rsidRDefault="008A2488" w:rsidP="0066647E">
      <w:pPr>
        <w:pBdr>
          <w:top w:val="nil"/>
          <w:left w:val="nil"/>
          <w:bottom w:val="nil"/>
          <w:right w:val="nil"/>
          <w:between w:val="nil"/>
        </w:pBdr>
        <w:spacing w:after="6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Evaluarea de conținut a aplicațiilor va fi efectuată de către Comitetul de Selectare (CS) al GAL „</w:t>
      </w:r>
      <w:r w:rsidR="001010B8">
        <w:rPr>
          <w:rFonts w:ascii="Times New Roman" w:hAnsi="Times New Roman" w:cs="Times New Roman"/>
          <w:color w:val="000000"/>
          <w:sz w:val="24"/>
          <w:szCs w:val="24"/>
        </w:rPr>
        <w:t>Vasile Stroescu</w:t>
      </w:r>
      <w:r w:rsidRPr="00D85942">
        <w:rPr>
          <w:rFonts w:ascii="Times New Roman" w:hAnsi="Times New Roman" w:cs="Times New Roman"/>
          <w:color w:val="000000"/>
          <w:sz w:val="24"/>
          <w:szCs w:val="24"/>
        </w:rPr>
        <w:t xml:space="preserve">” doar pentru aplicațiile care au trecut de etapa I de examinare, adică au întrunit condițiile de conformitate, menționate la punctul 8. CS este alcătuit din </w:t>
      </w:r>
      <w:r w:rsidR="001010B8">
        <w:rPr>
          <w:rFonts w:ascii="Times New Roman" w:hAnsi="Times New Roman" w:cs="Times New Roman"/>
          <w:color w:val="000000"/>
          <w:sz w:val="24"/>
          <w:szCs w:val="24"/>
        </w:rPr>
        <w:t>13</w:t>
      </w:r>
      <w:r w:rsidRPr="00D85942">
        <w:rPr>
          <w:rFonts w:ascii="Times New Roman" w:hAnsi="Times New Roman" w:cs="Times New Roman"/>
          <w:color w:val="FF0000"/>
          <w:sz w:val="24"/>
          <w:szCs w:val="24"/>
        </w:rPr>
        <w:t xml:space="preserve"> </w:t>
      </w:r>
      <w:r w:rsidRPr="00D85942">
        <w:rPr>
          <w:rFonts w:ascii="Times New Roman" w:hAnsi="Times New Roman" w:cs="Times New Roman"/>
          <w:color w:val="000000"/>
          <w:sz w:val="24"/>
          <w:szCs w:val="24"/>
        </w:rPr>
        <w:t>membri aleși ai GAL</w:t>
      </w:r>
      <w:r w:rsidR="001010B8">
        <w:rPr>
          <w:rFonts w:ascii="Times New Roman" w:hAnsi="Times New Roman" w:cs="Times New Roman"/>
          <w:color w:val="000000"/>
          <w:sz w:val="24"/>
          <w:szCs w:val="24"/>
        </w:rPr>
        <w:t>, 11 membri de bază și doi suplianți</w:t>
      </w:r>
      <w:r w:rsidRPr="00D85942">
        <w:rPr>
          <w:rFonts w:ascii="Times New Roman" w:hAnsi="Times New Roman" w:cs="Times New Roman"/>
          <w:color w:val="000000"/>
          <w:sz w:val="24"/>
          <w:szCs w:val="24"/>
        </w:rPr>
        <w:t xml:space="preserve">, iar personalul Organului executiv vor îndeplini funcția de secretariat. </w:t>
      </w:r>
    </w:p>
    <w:p w14:paraId="43F3EE67" w14:textId="77777777" w:rsidR="00333E6B" w:rsidRPr="00D85942" w:rsidRDefault="00333E6B">
      <w:pPr>
        <w:spacing w:after="0" w:line="276" w:lineRule="auto"/>
        <w:jc w:val="both"/>
        <w:rPr>
          <w:rFonts w:ascii="Times New Roman" w:hAnsi="Times New Roman" w:cs="Times New Roman"/>
          <w:b/>
          <w:color w:val="333333"/>
          <w:sz w:val="24"/>
          <w:szCs w:val="24"/>
        </w:rPr>
      </w:pPr>
    </w:p>
    <w:p w14:paraId="000DB645" w14:textId="77777777" w:rsidR="00333E6B" w:rsidRPr="00D85942" w:rsidRDefault="008A2488">
      <w:pPr>
        <w:spacing w:after="0" w:line="276" w:lineRule="auto"/>
        <w:jc w:val="both"/>
        <w:rPr>
          <w:rFonts w:ascii="Times New Roman" w:hAnsi="Times New Roman" w:cs="Times New Roman"/>
          <w:b/>
          <w:color w:val="333333"/>
          <w:sz w:val="24"/>
          <w:szCs w:val="24"/>
        </w:rPr>
      </w:pPr>
      <w:r w:rsidRPr="00D85942">
        <w:rPr>
          <w:rFonts w:ascii="Times New Roman" w:hAnsi="Times New Roman" w:cs="Times New Roman"/>
          <w:b/>
          <w:color w:val="333333"/>
          <w:sz w:val="24"/>
          <w:szCs w:val="24"/>
        </w:rPr>
        <w:t xml:space="preserve">Criteriile de evaluare de conținut sunt reflectate în tabelul de mai jos: </w:t>
      </w:r>
    </w:p>
    <w:p w14:paraId="2916282B" w14:textId="77777777" w:rsidR="00333E6B" w:rsidRPr="00D85942" w:rsidRDefault="00333E6B">
      <w:pPr>
        <w:spacing w:after="0" w:line="276" w:lineRule="auto"/>
        <w:jc w:val="both"/>
        <w:rPr>
          <w:rFonts w:ascii="Times New Roman" w:hAnsi="Times New Roman" w:cs="Times New Roman"/>
          <w:color w:val="333333"/>
          <w:sz w:val="24"/>
          <w:szCs w:val="24"/>
        </w:rPr>
      </w:pPr>
    </w:p>
    <w:tbl>
      <w:tblPr>
        <w:tblStyle w:val="afb"/>
        <w:tblW w:w="9810"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96"/>
        <w:gridCol w:w="2977"/>
        <w:gridCol w:w="851"/>
        <w:gridCol w:w="4394"/>
        <w:gridCol w:w="992"/>
      </w:tblGrid>
      <w:tr w:rsidR="00333E6B" w:rsidRPr="00D85942" w14:paraId="53164A34" w14:textId="77777777">
        <w:tc>
          <w:tcPr>
            <w:tcW w:w="596" w:type="dxa"/>
            <w:shd w:val="clear" w:color="auto" w:fill="DAEEF3"/>
            <w:vAlign w:val="center"/>
          </w:tcPr>
          <w:p w14:paraId="520FCED1" w14:textId="77777777" w:rsidR="00333E6B" w:rsidRPr="00D85942" w:rsidRDefault="008A2488">
            <w:pPr>
              <w:spacing w:after="0" w:line="240" w:lineRule="auto"/>
              <w:jc w:val="center"/>
              <w:rPr>
                <w:rFonts w:ascii="Times New Roman" w:eastAsia="Times New Roman" w:hAnsi="Times New Roman" w:cs="Times New Roman"/>
                <w:b/>
                <w:sz w:val="24"/>
                <w:szCs w:val="24"/>
              </w:rPr>
            </w:pPr>
            <w:r w:rsidRPr="00D85942">
              <w:rPr>
                <w:rFonts w:ascii="Times New Roman" w:eastAsia="Times New Roman" w:hAnsi="Times New Roman" w:cs="Times New Roman"/>
                <w:b/>
                <w:sz w:val="24"/>
                <w:szCs w:val="24"/>
              </w:rPr>
              <w:t>Nr.</w:t>
            </w:r>
          </w:p>
        </w:tc>
        <w:tc>
          <w:tcPr>
            <w:tcW w:w="2977" w:type="dxa"/>
            <w:shd w:val="clear" w:color="auto" w:fill="DAEEF3"/>
            <w:vAlign w:val="center"/>
          </w:tcPr>
          <w:p w14:paraId="437DFD32" w14:textId="77777777" w:rsidR="00333E6B" w:rsidRPr="00D85942" w:rsidRDefault="008A2488">
            <w:pPr>
              <w:spacing w:after="0" w:line="240" w:lineRule="auto"/>
              <w:jc w:val="center"/>
              <w:rPr>
                <w:rFonts w:ascii="Times New Roman" w:eastAsia="Times New Roman" w:hAnsi="Times New Roman" w:cs="Times New Roman"/>
                <w:b/>
                <w:sz w:val="24"/>
                <w:szCs w:val="24"/>
              </w:rPr>
            </w:pPr>
            <w:r w:rsidRPr="00D85942">
              <w:rPr>
                <w:rFonts w:ascii="Times New Roman" w:eastAsia="Times New Roman" w:hAnsi="Times New Roman" w:cs="Times New Roman"/>
                <w:b/>
                <w:sz w:val="24"/>
                <w:szCs w:val="24"/>
              </w:rPr>
              <w:t>Criteriul</w:t>
            </w:r>
          </w:p>
        </w:tc>
        <w:tc>
          <w:tcPr>
            <w:tcW w:w="851" w:type="dxa"/>
            <w:shd w:val="clear" w:color="auto" w:fill="DAEEF3"/>
            <w:vAlign w:val="center"/>
          </w:tcPr>
          <w:p w14:paraId="536735C3" w14:textId="77777777" w:rsidR="00333E6B" w:rsidRPr="00D85942" w:rsidRDefault="008A2488">
            <w:pPr>
              <w:spacing w:after="0" w:line="240" w:lineRule="auto"/>
              <w:jc w:val="center"/>
              <w:rPr>
                <w:rFonts w:ascii="Times New Roman" w:eastAsia="Times New Roman" w:hAnsi="Times New Roman" w:cs="Times New Roman"/>
                <w:b/>
                <w:sz w:val="24"/>
                <w:szCs w:val="24"/>
              </w:rPr>
            </w:pPr>
            <w:r w:rsidRPr="00D85942">
              <w:rPr>
                <w:rFonts w:ascii="Times New Roman" w:eastAsia="Times New Roman" w:hAnsi="Times New Roman" w:cs="Times New Roman"/>
                <w:b/>
                <w:sz w:val="24"/>
                <w:szCs w:val="24"/>
              </w:rPr>
              <w:t>Punctaj maxim</w:t>
            </w:r>
          </w:p>
        </w:tc>
        <w:tc>
          <w:tcPr>
            <w:tcW w:w="4394" w:type="dxa"/>
            <w:shd w:val="clear" w:color="auto" w:fill="DAEEF3"/>
            <w:vAlign w:val="center"/>
          </w:tcPr>
          <w:p w14:paraId="3986686F" w14:textId="77777777" w:rsidR="00333E6B" w:rsidRPr="00D85942" w:rsidRDefault="008A2488">
            <w:pPr>
              <w:spacing w:after="0" w:line="240" w:lineRule="auto"/>
              <w:jc w:val="center"/>
              <w:rPr>
                <w:rFonts w:ascii="Times New Roman" w:eastAsia="Times New Roman" w:hAnsi="Times New Roman" w:cs="Times New Roman"/>
                <w:b/>
                <w:sz w:val="24"/>
                <w:szCs w:val="24"/>
              </w:rPr>
            </w:pPr>
            <w:r w:rsidRPr="00D85942">
              <w:rPr>
                <w:rFonts w:ascii="Times New Roman" w:eastAsia="Times New Roman" w:hAnsi="Times New Roman" w:cs="Times New Roman"/>
                <w:b/>
                <w:sz w:val="24"/>
                <w:szCs w:val="24"/>
              </w:rPr>
              <w:t>Ce se verifică?</w:t>
            </w:r>
          </w:p>
        </w:tc>
        <w:tc>
          <w:tcPr>
            <w:tcW w:w="992" w:type="dxa"/>
            <w:shd w:val="clear" w:color="auto" w:fill="DAEEF3"/>
            <w:vAlign w:val="center"/>
          </w:tcPr>
          <w:p w14:paraId="7461480E" w14:textId="77777777" w:rsidR="00333E6B" w:rsidRPr="00D85942" w:rsidRDefault="008A2488">
            <w:pPr>
              <w:spacing w:after="0" w:line="240" w:lineRule="auto"/>
              <w:jc w:val="center"/>
              <w:rPr>
                <w:rFonts w:ascii="Times New Roman" w:eastAsia="Times New Roman" w:hAnsi="Times New Roman" w:cs="Times New Roman"/>
                <w:b/>
                <w:sz w:val="24"/>
                <w:szCs w:val="24"/>
              </w:rPr>
            </w:pPr>
            <w:r w:rsidRPr="00D85942">
              <w:rPr>
                <w:rFonts w:ascii="Times New Roman" w:eastAsia="Times New Roman" w:hAnsi="Times New Roman" w:cs="Times New Roman"/>
                <w:b/>
                <w:sz w:val="24"/>
                <w:szCs w:val="24"/>
              </w:rPr>
              <w:t>Punctaj atribuit</w:t>
            </w:r>
          </w:p>
        </w:tc>
      </w:tr>
      <w:tr w:rsidR="00333E6B" w:rsidRPr="00D85942" w14:paraId="6B786AB4" w14:textId="77777777">
        <w:tc>
          <w:tcPr>
            <w:tcW w:w="9810" w:type="dxa"/>
            <w:gridSpan w:val="5"/>
            <w:shd w:val="clear" w:color="auto" w:fill="DAEEF3"/>
            <w:vAlign w:val="center"/>
          </w:tcPr>
          <w:p w14:paraId="19299651" w14:textId="77777777" w:rsidR="00333E6B" w:rsidRPr="00D85942" w:rsidRDefault="008A2488">
            <w:pPr>
              <w:spacing w:after="0" w:line="240" w:lineRule="auto"/>
              <w:jc w:val="center"/>
              <w:rPr>
                <w:rFonts w:ascii="Times New Roman" w:eastAsia="Times New Roman" w:hAnsi="Times New Roman" w:cs="Times New Roman"/>
                <w:b/>
                <w:sz w:val="24"/>
                <w:szCs w:val="24"/>
              </w:rPr>
            </w:pPr>
            <w:r w:rsidRPr="00D85942">
              <w:rPr>
                <w:rFonts w:ascii="Times New Roman" w:eastAsia="Times New Roman" w:hAnsi="Times New Roman" w:cs="Times New Roman"/>
                <w:b/>
                <w:sz w:val="24"/>
                <w:szCs w:val="24"/>
              </w:rPr>
              <w:t>CRITERII GENERALE</w:t>
            </w:r>
          </w:p>
        </w:tc>
      </w:tr>
      <w:tr w:rsidR="00333E6B" w:rsidRPr="00D85942" w14:paraId="220D2865" w14:textId="77777777">
        <w:trPr>
          <w:trHeight w:val="652"/>
        </w:trPr>
        <w:tc>
          <w:tcPr>
            <w:tcW w:w="596" w:type="dxa"/>
            <w:vMerge w:val="restart"/>
          </w:tcPr>
          <w:p w14:paraId="05A26DF6" w14:textId="77777777" w:rsidR="00333E6B" w:rsidRPr="00D85942" w:rsidRDefault="00333E6B">
            <w:pPr>
              <w:numPr>
                <w:ilvl w:val="0"/>
                <w:numId w:val="8"/>
              </w:numPr>
              <w:pBdr>
                <w:top w:val="nil"/>
                <w:left w:val="nil"/>
                <w:bottom w:val="nil"/>
                <w:right w:val="nil"/>
                <w:between w:val="nil"/>
              </w:pBdr>
              <w:spacing w:before="80" w:after="0" w:line="240" w:lineRule="auto"/>
              <w:ind w:left="485" w:right="-141"/>
              <w:jc w:val="center"/>
              <w:rPr>
                <w:rFonts w:ascii="Times New Roman" w:hAnsi="Times New Roman" w:cs="Times New Roman"/>
                <w:color w:val="000000"/>
                <w:sz w:val="24"/>
                <w:szCs w:val="24"/>
              </w:rPr>
            </w:pPr>
          </w:p>
        </w:tc>
        <w:tc>
          <w:tcPr>
            <w:tcW w:w="2977" w:type="dxa"/>
            <w:vMerge w:val="restart"/>
          </w:tcPr>
          <w:p w14:paraId="43611F81"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Pregătire corespunzătoare pentru implementarea proiectului</w:t>
            </w:r>
          </w:p>
        </w:tc>
        <w:tc>
          <w:tcPr>
            <w:tcW w:w="851" w:type="dxa"/>
            <w:vMerge w:val="restart"/>
          </w:tcPr>
          <w:p w14:paraId="000266FE"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b/>
                <w:sz w:val="24"/>
                <w:szCs w:val="24"/>
              </w:rPr>
              <w:t>1</w:t>
            </w:r>
          </w:p>
        </w:tc>
        <w:tc>
          <w:tcPr>
            <w:tcW w:w="4394" w:type="dxa"/>
          </w:tcPr>
          <w:p w14:paraId="7735CA8E" w14:textId="77777777" w:rsidR="00333E6B" w:rsidRPr="00D85942" w:rsidRDefault="008A2488">
            <w:pPr>
              <w:spacing w:after="0" w:line="240" w:lineRule="auto"/>
              <w:jc w:val="both"/>
              <w:rPr>
                <w:rFonts w:ascii="Times New Roman" w:hAnsi="Times New Roman" w:cs="Times New Roman"/>
                <w:i/>
                <w:sz w:val="24"/>
                <w:szCs w:val="24"/>
              </w:rPr>
            </w:pPr>
            <w:r w:rsidRPr="00D85942">
              <w:rPr>
                <w:rFonts w:ascii="Times New Roman" w:hAnsi="Times New Roman" w:cs="Times New Roman"/>
                <w:i/>
                <w:sz w:val="24"/>
                <w:szCs w:val="24"/>
              </w:rPr>
              <w:t xml:space="preserve">Explicație: Se consideră că proiectul este pregătit corespunzător atunci când solicitantul a depus cel puțin două dintre următoarele documente </w:t>
            </w:r>
            <w:r w:rsidRPr="00D85942">
              <w:rPr>
                <w:rFonts w:ascii="Times New Roman" w:hAnsi="Times New Roman" w:cs="Times New Roman"/>
                <w:b/>
                <w:i/>
                <w:sz w:val="24"/>
                <w:szCs w:val="24"/>
              </w:rPr>
              <w:t>relevante</w:t>
            </w:r>
            <w:r w:rsidRPr="00D85942">
              <w:rPr>
                <w:rFonts w:ascii="Times New Roman" w:hAnsi="Times New Roman" w:cs="Times New Roman"/>
                <w:i/>
                <w:sz w:val="24"/>
                <w:szCs w:val="24"/>
              </w:rPr>
              <w:t xml:space="preserve"> pentru implementare, de exemplu:</w:t>
            </w:r>
          </w:p>
          <w:p w14:paraId="65A890D6" w14:textId="77777777" w:rsidR="00333E6B" w:rsidRPr="00D85942" w:rsidRDefault="008A2488">
            <w:pPr>
              <w:numPr>
                <w:ilvl w:val="0"/>
                <w:numId w:val="6"/>
              </w:numPr>
              <w:pBdr>
                <w:top w:val="nil"/>
                <w:left w:val="nil"/>
                <w:bottom w:val="nil"/>
                <w:right w:val="nil"/>
                <w:between w:val="nil"/>
              </w:pBdr>
              <w:spacing w:after="0" w:line="240" w:lineRule="auto"/>
              <w:ind w:left="330" w:hanging="248"/>
              <w:jc w:val="both"/>
              <w:rPr>
                <w:rFonts w:ascii="Times New Roman" w:hAnsi="Times New Roman" w:cs="Times New Roman"/>
                <w:i/>
                <w:color w:val="000000"/>
                <w:sz w:val="24"/>
                <w:szCs w:val="24"/>
              </w:rPr>
            </w:pPr>
            <w:r w:rsidRPr="00D85942">
              <w:rPr>
                <w:rFonts w:ascii="Times New Roman" w:hAnsi="Times New Roman" w:cs="Times New Roman"/>
                <w:i/>
                <w:color w:val="000000"/>
                <w:sz w:val="24"/>
                <w:szCs w:val="24"/>
              </w:rPr>
              <w:t>documentație tehnică,</w:t>
            </w:r>
          </w:p>
          <w:p w14:paraId="0EC9550F" w14:textId="77777777" w:rsidR="00333E6B" w:rsidRPr="00D85942" w:rsidRDefault="008A2488">
            <w:pPr>
              <w:numPr>
                <w:ilvl w:val="0"/>
                <w:numId w:val="6"/>
              </w:numPr>
              <w:pBdr>
                <w:top w:val="nil"/>
                <w:left w:val="nil"/>
                <w:bottom w:val="nil"/>
                <w:right w:val="nil"/>
                <w:between w:val="nil"/>
              </w:pBdr>
              <w:spacing w:after="0" w:line="240" w:lineRule="auto"/>
              <w:ind w:left="330" w:hanging="248"/>
              <w:jc w:val="both"/>
              <w:rPr>
                <w:rFonts w:ascii="Times New Roman" w:hAnsi="Times New Roman" w:cs="Times New Roman"/>
                <w:i/>
                <w:color w:val="000000"/>
                <w:sz w:val="24"/>
                <w:szCs w:val="24"/>
              </w:rPr>
            </w:pPr>
            <w:r w:rsidRPr="00D85942">
              <w:rPr>
                <w:rFonts w:ascii="Times New Roman" w:hAnsi="Times New Roman" w:cs="Times New Roman"/>
                <w:i/>
                <w:sz w:val="24"/>
                <w:szCs w:val="24"/>
              </w:rPr>
              <w:t>autorizație pentru folosirea speciala a apelor</w:t>
            </w:r>
          </w:p>
          <w:p w14:paraId="5CD0E8D4" w14:textId="77777777" w:rsidR="00333E6B" w:rsidRPr="00D85942" w:rsidRDefault="008A2488">
            <w:pPr>
              <w:numPr>
                <w:ilvl w:val="0"/>
                <w:numId w:val="6"/>
              </w:numPr>
              <w:pBdr>
                <w:top w:val="nil"/>
                <w:left w:val="nil"/>
                <w:bottom w:val="nil"/>
                <w:right w:val="nil"/>
                <w:between w:val="nil"/>
              </w:pBdr>
              <w:spacing w:after="0" w:line="240" w:lineRule="auto"/>
              <w:ind w:left="330" w:hanging="248"/>
              <w:jc w:val="both"/>
              <w:rPr>
                <w:rFonts w:ascii="Times New Roman" w:hAnsi="Times New Roman" w:cs="Times New Roman"/>
                <w:i/>
                <w:color w:val="000000"/>
                <w:sz w:val="24"/>
                <w:szCs w:val="24"/>
              </w:rPr>
            </w:pPr>
            <w:r w:rsidRPr="00D85942">
              <w:rPr>
                <w:rFonts w:ascii="Times New Roman" w:hAnsi="Times New Roman" w:cs="Times New Roman"/>
                <w:i/>
                <w:color w:val="000000"/>
                <w:sz w:val="24"/>
                <w:szCs w:val="24"/>
              </w:rPr>
              <w:t>autorizația de construcție/activități comerciale/prestarea serviciilor, aviz sanitar pentru producători, aviz de prevenire a incendiilor, autorizație sanitar-veterinară, autorizație de gestionare a deșeurilor, autorizație pentru colectarea plantelor spontane inclusiv medicinale naturale, certificat de clasificare a structurii de primire turistică etc.</w:t>
            </w:r>
          </w:p>
          <w:p w14:paraId="5580F8B0" w14:textId="77777777" w:rsidR="00333E6B" w:rsidRPr="00D85942" w:rsidRDefault="008A2488">
            <w:pPr>
              <w:numPr>
                <w:ilvl w:val="0"/>
                <w:numId w:val="6"/>
              </w:numPr>
              <w:pBdr>
                <w:top w:val="nil"/>
                <w:left w:val="nil"/>
                <w:bottom w:val="nil"/>
                <w:right w:val="nil"/>
                <w:between w:val="nil"/>
              </w:pBdr>
              <w:spacing w:after="0" w:line="240" w:lineRule="auto"/>
              <w:ind w:left="330" w:hanging="248"/>
              <w:jc w:val="both"/>
              <w:rPr>
                <w:rFonts w:ascii="Times New Roman" w:hAnsi="Times New Roman" w:cs="Times New Roman"/>
                <w:i/>
                <w:color w:val="000000"/>
                <w:sz w:val="24"/>
                <w:szCs w:val="24"/>
              </w:rPr>
            </w:pPr>
            <w:r w:rsidRPr="00D85942">
              <w:rPr>
                <w:rFonts w:ascii="Times New Roman" w:hAnsi="Times New Roman" w:cs="Times New Roman"/>
                <w:i/>
                <w:color w:val="000000"/>
                <w:sz w:val="24"/>
                <w:szCs w:val="24"/>
              </w:rPr>
              <w:t>notificarea către autoritatea competentă;</w:t>
            </w:r>
          </w:p>
          <w:p w14:paraId="4FD15273" w14:textId="77777777" w:rsidR="00333E6B" w:rsidRPr="00D85942" w:rsidRDefault="008A2488">
            <w:pPr>
              <w:numPr>
                <w:ilvl w:val="0"/>
                <w:numId w:val="6"/>
              </w:numPr>
              <w:pBdr>
                <w:top w:val="nil"/>
                <w:left w:val="nil"/>
                <w:bottom w:val="nil"/>
                <w:right w:val="nil"/>
                <w:between w:val="nil"/>
              </w:pBdr>
              <w:spacing w:after="0" w:line="240" w:lineRule="auto"/>
              <w:ind w:left="330" w:hanging="248"/>
              <w:jc w:val="both"/>
              <w:rPr>
                <w:rFonts w:ascii="Times New Roman" w:hAnsi="Times New Roman" w:cs="Times New Roman"/>
                <w:i/>
                <w:color w:val="000000"/>
                <w:sz w:val="24"/>
                <w:szCs w:val="24"/>
              </w:rPr>
            </w:pPr>
            <w:r w:rsidRPr="00D85942">
              <w:rPr>
                <w:rFonts w:ascii="Times New Roman" w:hAnsi="Times New Roman" w:cs="Times New Roman"/>
                <w:i/>
                <w:color w:val="000000"/>
                <w:sz w:val="24"/>
                <w:szCs w:val="24"/>
              </w:rPr>
              <w:t>estimarea costului investiției;</w:t>
            </w:r>
          </w:p>
          <w:p w14:paraId="2C54EFCD" w14:textId="77777777" w:rsidR="00333E6B" w:rsidRPr="00D85942" w:rsidRDefault="008A2488">
            <w:pPr>
              <w:numPr>
                <w:ilvl w:val="0"/>
                <w:numId w:val="6"/>
              </w:numPr>
              <w:pBdr>
                <w:top w:val="nil"/>
                <w:left w:val="nil"/>
                <w:bottom w:val="nil"/>
                <w:right w:val="nil"/>
                <w:between w:val="nil"/>
              </w:pBdr>
              <w:spacing w:after="0" w:line="240" w:lineRule="auto"/>
              <w:ind w:left="330" w:hanging="248"/>
              <w:jc w:val="both"/>
              <w:rPr>
                <w:rFonts w:ascii="Times New Roman" w:hAnsi="Times New Roman" w:cs="Times New Roman"/>
                <w:i/>
                <w:color w:val="000000"/>
                <w:sz w:val="24"/>
                <w:szCs w:val="24"/>
              </w:rPr>
            </w:pPr>
            <w:r w:rsidRPr="00D85942">
              <w:rPr>
                <w:rFonts w:ascii="Times New Roman" w:hAnsi="Times New Roman" w:cs="Times New Roman"/>
                <w:i/>
                <w:color w:val="000000"/>
                <w:sz w:val="24"/>
                <w:szCs w:val="24"/>
              </w:rPr>
              <w:t>oferte ale furnizorilor;</w:t>
            </w:r>
          </w:p>
          <w:p w14:paraId="51806623" w14:textId="77777777" w:rsidR="00333E6B" w:rsidRPr="00D85942" w:rsidRDefault="008A2488">
            <w:pPr>
              <w:numPr>
                <w:ilvl w:val="0"/>
                <w:numId w:val="6"/>
              </w:numPr>
              <w:pBdr>
                <w:top w:val="nil"/>
                <w:left w:val="nil"/>
                <w:bottom w:val="nil"/>
                <w:right w:val="nil"/>
                <w:between w:val="nil"/>
              </w:pBdr>
              <w:spacing w:after="0" w:line="240" w:lineRule="auto"/>
              <w:ind w:left="330" w:hanging="248"/>
              <w:jc w:val="both"/>
              <w:rPr>
                <w:rFonts w:ascii="Times New Roman" w:hAnsi="Times New Roman" w:cs="Times New Roman"/>
                <w:i/>
                <w:color w:val="000000"/>
                <w:sz w:val="24"/>
                <w:szCs w:val="24"/>
              </w:rPr>
            </w:pPr>
            <w:r w:rsidRPr="00D85942">
              <w:rPr>
                <w:rFonts w:ascii="Times New Roman" w:hAnsi="Times New Roman" w:cs="Times New Roman"/>
                <w:i/>
                <w:color w:val="000000"/>
                <w:sz w:val="24"/>
                <w:szCs w:val="24"/>
              </w:rPr>
              <w:t>programul evenimentului/atelierului/ întâlnirii;</w:t>
            </w:r>
          </w:p>
          <w:p w14:paraId="45DB1E50" w14:textId="77777777" w:rsidR="00333E6B" w:rsidRPr="00D85942" w:rsidRDefault="008A2488">
            <w:pPr>
              <w:numPr>
                <w:ilvl w:val="0"/>
                <w:numId w:val="6"/>
              </w:numPr>
              <w:pBdr>
                <w:top w:val="nil"/>
                <w:left w:val="nil"/>
                <w:bottom w:val="nil"/>
                <w:right w:val="nil"/>
                <w:between w:val="nil"/>
              </w:pBdr>
              <w:spacing w:after="0" w:line="240" w:lineRule="auto"/>
              <w:ind w:left="330" w:hanging="248"/>
              <w:jc w:val="both"/>
              <w:rPr>
                <w:rFonts w:ascii="Times New Roman" w:hAnsi="Times New Roman" w:cs="Times New Roman"/>
                <w:i/>
                <w:color w:val="000000"/>
                <w:sz w:val="24"/>
                <w:szCs w:val="24"/>
              </w:rPr>
            </w:pPr>
            <w:r w:rsidRPr="00D85942">
              <w:rPr>
                <w:rFonts w:ascii="Times New Roman" w:hAnsi="Times New Roman" w:cs="Times New Roman"/>
                <w:i/>
                <w:color w:val="000000"/>
                <w:sz w:val="24"/>
                <w:szCs w:val="24"/>
              </w:rPr>
              <w:t>o schiță a materialului promoțional.</w:t>
            </w:r>
          </w:p>
        </w:tc>
        <w:tc>
          <w:tcPr>
            <w:tcW w:w="992" w:type="dxa"/>
            <w:vAlign w:val="center"/>
          </w:tcPr>
          <w:p w14:paraId="0226B57D" w14:textId="77777777" w:rsidR="00333E6B" w:rsidRPr="00D85942" w:rsidRDefault="00333E6B">
            <w:pPr>
              <w:spacing w:before="80" w:after="0" w:line="240" w:lineRule="auto"/>
              <w:jc w:val="center"/>
              <w:rPr>
                <w:rFonts w:ascii="Times New Roman" w:hAnsi="Times New Roman" w:cs="Times New Roman"/>
                <w:sz w:val="24"/>
                <w:szCs w:val="24"/>
              </w:rPr>
            </w:pPr>
          </w:p>
        </w:tc>
      </w:tr>
      <w:tr w:rsidR="00333E6B" w:rsidRPr="00D85942" w14:paraId="59BB5C40" w14:textId="77777777">
        <w:trPr>
          <w:trHeight w:val="652"/>
        </w:trPr>
        <w:tc>
          <w:tcPr>
            <w:tcW w:w="596" w:type="dxa"/>
            <w:vMerge/>
          </w:tcPr>
          <w:p w14:paraId="6DD37612"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6465770A"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2394A70E"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18D9978F"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Documentele prezentate de solicitant nu confirmă pregătirea acestuia pentru implementarea proiectului.</w:t>
            </w:r>
          </w:p>
        </w:tc>
        <w:tc>
          <w:tcPr>
            <w:tcW w:w="992" w:type="dxa"/>
            <w:vAlign w:val="center"/>
          </w:tcPr>
          <w:p w14:paraId="6E9809C2"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2FB3C1BC" w14:textId="77777777">
        <w:tc>
          <w:tcPr>
            <w:tcW w:w="596" w:type="dxa"/>
            <w:vMerge/>
          </w:tcPr>
          <w:p w14:paraId="03CED7FF"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314115D3"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28EEFE5E"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73A13742"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Documentele prezentate de solicitant confirmă  pregătirea corespunzătoare pentru implementare.</w:t>
            </w:r>
          </w:p>
        </w:tc>
        <w:tc>
          <w:tcPr>
            <w:tcW w:w="992" w:type="dxa"/>
            <w:vAlign w:val="center"/>
          </w:tcPr>
          <w:p w14:paraId="0AD1DA63"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2D303342" w14:textId="77777777">
        <w:tc>
          <w:tcPr>
            <w:tcW w:w="596" w:type="dxa"/>
            <w:vMerge w:val="restart"/>
          </w:tcPr>
          <w:p w14:paraId="1E1C24DD" w14:textId="77777777" w:rsidR="00333E6B" w:rsidRPr="00D85942" w:rsidRDefault="00333E6B">
            <w:pPr>
              <w:numPr>
                <w:ilvl w:val="0"/>
                <w:numId w:val="8"/>
              </w:numPr>
              <w:pBdr>
                <w:top w:val="nil"/>
                <w:left w:val="nil"/>
                <w:bottom w:val="nil"/>
                <w:right w:val="nil"/>
                <w:between w:val="nil"/>
              </w:pBdr>
              <w:spacing w:before="80" w:after="0" w:line="240" w:lineRule="auto"/>
              <w:jc w:val="center"/>
              <w:rPr>
                <w:rFonts w:ascii="Times New Roman" w:hAnsi="Times New Roman" w:cs="Times New Roman"/>
                <w:color w:val="000000"/>
                <w:sz w:val="24"/>
                <w:szCs w:val="24"/>
              </w:rPr>
            </w:pPr>
          </w:p>
        </w:tc>
        <w:tc>
          <w:tcPr>
            <w:tcW w:w="2977" w:type="dxa"/>
            <w:vMerge w:val="restart"/>
          </w:tcPr>
          <w:p w14:paraId="38BEE46A"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Cost-eficiență</w:t>
            </w:r>
          </w:p>
        </w:tc>
        <w:tc>
          <w:tcPr>
            <w:tcW w:w="851" w:type="dxa"/>
            <w:vMerge w:val="restart"/>
          </w:tcPr>
          <w:p w14:paraId="0E4D7DD8"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b/>
                <w:sz w:val="24"/>
                <w:szCs w:val="24"/>
              </w:rPr>
              <w:t>1</w:t>
            </w:r>
          </w:p>
        </w:tc>
        <w:tc>
          <w:tcPr>
            <w:tcW w:w="4394" w:type="dxa"/>
          </w:tcPr>
          <w:p w14:paraId="4DE177F2"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Costurile proiectului sunt insuficiente sau exagerate, și/sau slab argumentate. </w:t>
            </w:r>
          </w:p>
        </w:tc>
        <w:tc>
          <w:tcPr>
            <w:tcW w:w="992" w:type="dxa"/>
            <w:vAlign w:val="center"/>
          </w:tcPr>
          <w:p w14:paraId="5DC36CC2"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42C032A3" w14:textId="77777777">
        <w:tc>
          <w:tcPr>
            <w:tcW w:w="596" w:type="dxa"/>
            <w:vMerge/>
          </w:tcPr>
          <w:p w14:paraId="2D2B2A38"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6BFF6582"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3FE60AC9"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7738A3D9"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Costurile proiectului sunt realiste și bine argumentate. Solicitantul face trimiteri la analize ale pieței făcute anterior și alte documente confirmative.</w:t>
            </w:r>
          </w:p>
        </w:tc>
        <w:tc>
          <w:tcPr>
            <w:tcW w:w="992" w:type="dxa"/>
            <w:vAlign w:val="center"/>
          </w:tcPr>
          <w:p w14:paraId="52F2AC13"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077F00D6" w14:textId="77777777">
        <w:tc>
          <w:tcPr>
            <w:tcW w:w="596" w:type="dxa"/>
            <w:vMerge w:val="restart"/>
          </w:tcPr>
          <w:p w14:paraId="626379F8" w14:textId="77777777" w:rsidR="00333E6B" w:rsidRPr="00D85942" w:rsidRDefault="00333E6B">
            <w:pPr>
              <w:numPr>
                <w:ilvl w:val="0"/>
                <w:numId w:val="8"/>
              </w:numPr>
              <w:pBdr>
                <w:top w:val="nil"/>
                <w:left w:val="nil"/>
                <w:bottom w:val="nil"/>
                <w:right w:val="nil"/>
                <w:between w:val="nil"/>
              </w:pBdr>
              <w:spacing w:before="80" w:after="0" w:line="240" w:lineRule="auto"/>
              <w:jc w:val="center"/>
              <w:rPr>
                <w:rFonts w:ascii="Times New Roman" w:hAnsi="Times New Roman" w:cs="Times New Roman"/>
                <w:color w:val="000000"/>
                <w:sz w:val="24"/>
                <w:szCs w:val="24"/>
              </w:rPr>
            </w:pPr>
          </w:p>
        </w:tc>
        <w:tc>
          <w:tcPr>
            <w:tcW w:w="2977" w:type="dxa"/>
            <w:vMerge w:val="restart"/>
          </w:tcPr>
          <w:p w14:paraId="1D4B085F"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Teritoriul acoperit</w:t>
            </w:r>
          </w:p>
        </w:tc>
        <w:tc>
          <w:tcPr>
            <w:tcW w:w="851" w:type="dxa"/>
            <w:vMerge w:val="restart"/>
          </w:tcPr>
          <w:p w14:paraId="628CDFDA"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b/>
                <w:sz w:val="24"/>
                <w:szCs w:val="24"/>
              </w:rPr>
              <w:t>2</w:t>
            </w:r>
          </w:p>
        </w:tc>
        <w:tc>
          <w:tcPr>
            <w:tcW w:w="4394" w:type="dxa"/>
          </w:tcPr>
          <w:p w14:paraId="5174A901"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Descrierea proiectului nu indică în mod clar din ce localitate/-ți face parte grupul țintă al proiectului.</w:t>
            </w:r>
          </w:p>
        </w:tc>
        <w:tc>
          <w:tcPr>
            <w:tcW w:w="992" w:type="dxa"/>
            <w:vAlign w:val="center"/>
          </w:tcPr>
          <w:p w14:paraId="03845A0B" w14:textId="77777777" w:rsidR="00333E6B" w:rsidRPr="00D85942" w:rsidRDefault="008A2488">
            <w:pPr>
              <w:spacing w:before="80" w:after="0" w:line="240" w:lineRule="auto"/>
              <w:jc w:val="center"/>
              <w:rPr>
                <w:rFonts w:ascii="Times New Roman" w:hAnsi="Times New Roman" w:cs="Times New Roman"/>
                <w:color w:val="FF0000"/>
                <w:sz w:val="24"/>
                <w:szCs w:val="24"/>
              </w:rPr>
            </w:pPr>
            <w:r w:rsidRPr="00D85942">
              <w:rPr>
                <w:rFonts w:ascii="Times New Roman" w:hAnsi="Times New Roman" w:cs="Times New Roman"/>
                <w:sz w:val="24"/>
                <w:szCs w:val="24"/>
              </w:rPr>
              <w:t>0</w:t>
            </w:r>
          </w:p>
        </w:tc>
      </w:tr>
      <w:tr w:rsidR="00333E6B" w:rsidRPr="00D85942" w14:paraId="3CE7E121" w14:textId="77777777">
        <w:tc>
          <w:tcPr>
            <w:tcW w:w="596" w:type="dxa"/>
            <w:vMerge/>
          </w:tcPr>
          <w:p w14:paraId="2E4FC4FF"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color w:val="FF0000"/>
                <w:sz w:val="24"/>
                <w:szCs w:val="24"/>
              </w:rPr>
            </w:pPr>
          </w:p>
        </w:tc>
        <w:tc>
          <w:tcPr>
            <w:tcW w:w="2977" w:type="dxa"/>
            <w:vMerge/>
          </w:tcPr>
          <w:p w14:paraId="45452767"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color w:val="FF0000"/>
                <w:sz w:val="24"/>
                <w:szCs w:val="24"/>
              </w:rPr>
            </w:pPr>
          </w:p>
        </w:tc>
        <w:tc>
          <w:tcPr>
            <w:tcW w:w="851" w:type="dxa"/>
            <w:vMerge/>
          </w:tcPr>
          <w:p w14:paraId="0905802D"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color w:val="FF0000"/>
                <w:sz w:val="24"/>
                <w:szCs w:val="24"/>
              </w:rPr>
            </w:pPr>
          </w:p>
        </w:tc>
        <w:tc>
          <w:tcPr>
            <w:tcW w:w="4394" w:type="dxa"/>
          </w:tcPr>
          <w:p w14:paraId="3312E516"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Descrierea proiectului indică în mod clar că grupul țintă al proiectului sunt locuitorii unei localități din GAL.</w:t>
            </w:r>
          </w:p>
        </w:tc>
        <w:tc>
          <w:tcPr>
            <w:tcW w:w="992" w:type="dxa"/>
            <w:vAlign w:val="center"/>
          </w:tcPr>
          <w:p w14:paraId="76EB534E" w14:textId="77777777" w:rsidR="00333E6B" w:rsidRPr="00D85942" w:rsidRDefault="008A2488">
            <w:pPr>
              <w:spacing w:before="80" w:after="0" w:line="240" w:lineRule="auto"/>
              <w:jc w:val="center"/>
              <w:rPr>
                <w:rFonts w:ascii="Times New Roman" w:hAnsi="Times New Roman" w:cs="Times New Roman"/>
                <w:color w:val="FF0000"/>
                <w:sz w:val="24"/>
                <w:szCs w:val="24"/>
              </w:rPr>
            </w:pPr>
            <w:r w:rsidRPr="00D85942">
              <w:rPr>
                <w:rFonts w:ascii="Times New Roman" w:hAnsi="Times New Roman" w:cs="Times New Roman"/>
                <w:sz w:val="24"/>
                <w:szCs w:val="24"/>
              </w:rPr>
              <w:t>1</w:t>
            </w:r>
          </w:p>
        </w:tc>
      </w:tr>
      <w:tr w:rsidR="00333E6B" w:rsidRPr="00D85942" w14:paraId="3155F54A" w14:textId="77777777">
        <w:trPr>
          <w:trHeight w:val="654"/>
        </w:trPr>
        <w:tc>
          <w:tcPr>
            <w:tcW w:w="596" w:type="dxa"/>
            <w:vMerge/>
          </w:tcPr>
          <w:p w14:paraId="26B48A54"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color w:val="FF0000"/>
                <w:sz w:val="24"/>
                <w:szCs w:val="24"/>
              </w:rPr>
            </w:pPr>
          </w:p>
        </w:tc>
        <w:tc>
          <w:tcPr>
            <w:tcW w:w="2977" w:type="dxa"/>
            <w:vMerge/>
          </w:tcPr>
          <w:p w14:paraId="772B7C19"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color w:val="FF0000"/>
                <w:sz w:val="24"/>
                <w:szCs w:val="24"/>
              </w:rPr>
            </w:pPr>
          </w:p>
        </w:tc>
        <w:tc>
          <w:tcPr>
            <w:tcW w:w="851" w:type="dxa"/>
            <w:vMerge/>
          </w:tcPr>
          <w:p w14:paraId="5A44C524"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color w:val="FF0000"/>
                <w:sz w:val="24"/>
                <w:szCs w:val="24"/>
              </w:rPr>
            </w:pPr>
          </w:p>
        </w:tc>
        <w:tc>
          <w:tcPr>
            <w:tcW w:w="4394" w:type="dxa"/>
          </w:tcPr>
          <w:p w14:paraId="1B4BCBE0"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Descrierea proiectului indică în mod clar că grupul țintă al proiectului sunt locuitori din câteva localități din GAL sau din întreg teritoriu GAL.</w:t>
            </w:r>
          </w:p>
        </w:tc>
        <w:tc>
          <w:tcPr>
            <w:tcW w:w="992" w:type="dxa"/>
            <w:vAlign w:val="center"/>
          </w:tcPr>
          <w:p w14:paraId="45D90307"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2</w:t>
            </w:r>
          </w:p>
        </w:tc>
      </w:tr>
      <w:tr w:rsidR="00333E6B" w:rsidRPr="00D85942" w14:paraId="2A415623" w14:textId="77777777">
        <w:trPr>
          <w:trHeight w:val="856"/>
        </w:trPr>
        <w:tc>
          <w:tcPr>
            <w:tcW w:w="596" w:type="dxa"/>
            <w:vMerge w:val="restart"/>
          </w:tcPr>
          <w:p w14:paraId="49AFF83E" w14:textId="77777777" w:rsidR="00333E6B" w:rsidRPr="00D85942" w:rsidRDefault="00333E6B">
            <w:pPr>
              <w:widowControl w:val="0"/>
              <w:numPr>
                <w:ilvl w:val="0"/>
                <w:numId w:val="8"/>
              </w:numPr>
              <w:pBdr>
                <w:top w:val="nil"/>
                <w:left w:val="nil"/>
                <w:bottom w:val="nil"/>
                <w:right w:val="nil"/>
                <w:between w:val="nil"/>
              </w:pBdr>
              <w:spacing w:after="0" w:line="240" w:lineRule="auto"/>
              <w:rPr>
                <w:rFonts w:ascii="Times New Roman" w:hAnsi="Times New Roman" w:cs="Times New Roman"/>
                <w:sz w:val="24"/>
                <w:szCs w:val="24"/>
              </w:rPr>
            </w:pPr>
          </w:p>
        </w:tc>
        <w:tc>
          <w:tcPr>
            <w:tcW w:w="2977" w:type="dxa"/>
            <w:vMerge w:val="restart"/>
          </w:tcPr>
          <w:p w14:paraId="7ED32CA0" w14:textId="77777777" w:rsidR="00333E6B" w:rsidRPr="00D85942" w:rsidRDefault="008A2488">
            <w:pPr>
              <w:widowControl w:val="0"/>
              <w:pBdr>
                <w:top w:val="nil"/>
                <w:left w:val="nil"/>
                <w:bottom w:val="nil"/>
                <w:right w:val="nil"/>
                <w:between w:val="nil"/>
              </w:pBdr>
              <w:spacing w:after="0" w:line="240" w:lineRule="auto"/>
              <w:jc w:val="both"/>
              <w:rPr>
                <w:rFonts w:ascii="Times New Roman" w:hAnsi="Times New Roman" w:cs="Times New Roman"/>
                <w:i/>
                <w:sz w:val="24"/>
                <w:szCs w:val="24"/>
              </w:rPr>
            </w:pPr>
            <w:r w:rsidRPr="00D85942">
              <w:rPr>
                <w:rFonts w:ascii="Times New Roman" w:hAnsi="Times New Roman" w:cs="Times New Roman"/>
                <w:sz w:val="24"/>
                <w:szCs w:val="24"/>
              </w:rPr>
              <w:t>Beneficiarii proiectului</w:t>
            </w:r>
          </w:p>
        </w:tc>
        <w:tc>
          <w:tcPr>
            <w:tcW w:w="851" w:type="dxa"/>
            <w:vMerge w:val="restart"/>
          </w:tcPr>
          <w:p w14:paraId="0663E89F" w14:textId="77777777" w:rsidR="00333E6B" w:rsidRPr="00D85942" w:rsidRDefault="008A2488">
            <w:pPr>
              <w:widowControl w:val="0"/>
              <w:pBdr>
                <w:top w:val="nil"/>
                <w:left w:val="nil"/>
                <w:bottom w:val="nil"/>
                <w:right w:val="nil"/>
                <w:between w:val="nil"/>
              </w:pBdr>
              <w:spacing w:after="0" w:line="240" w:lineRule="auto"/>
              <w:jc w:val="center"/>
              <w:rPr>
                <w:rFonts w:ascii="Times New Roman" w:hAnsi="Times New Roman" w:cs="Times New Roman"/>
                <w:b/>
                <w:sz w:val="24"/>
                <w:szCs w:val="24"/>
              </w:rPr>
            </w:pPr>
            <w:r w:rsidRPr="00D85942">
              <w:rPr>
                <w:rFonts w:ascii="Times New Roman" w:hAnsi="Times New Roman" w:cs="Times New Roman"/>
                <w:b/>
                <w:sz w:val="24"/>
                <w:szCs w:val="24"/>
              </w:rPr>
              <w:t>1</w:t>
            </w:r>
          </w:p>
        </w:tc>
        <w:tc>
          <w:tcPr>
            <w:tcW w:w="4394" w:type="dxa"/>
          </w:tcPr>
          <w:p w14:paraId="41DFBDDB"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Populația din teritoriul GAL ce va avea unele beneficii în urma implementării proiectului, estimativ este cuprinsă între 1-50 beneficiari.  </w:t>
            </w:r>
          </w:p>
        </w:tc>
        <w:tc>
          <w:tcPr>
            <w:tcW w:w="992" w:type="dxa"/>
            <w:vAlign w:val="center"/>
          </w:tcPr>
          <w:p w14:paraId="3F8346D6"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0DAF3091" w14:textId="77777777">
        <w:trPr>
          <w:trHeight w:val="856"/>
        </w:trPr>
        <w:tc>
          <w:tcPr>
            <w:tcW w:w="596" w:type="dxa"/>
            <w:vMerge/>
          </w:tcPr>
          <w:p w14:paraId="279240C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30CADCE5"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7188FA2E"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2EF2B15F"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Populația din teritoriul GAL ce va avea unele beneficii în urma implementării proiectului, estimativ &gt; 50 beneficiari. </w:t>
            </w:r>
          </w:p>
        </w:tc>
        <w:tc>
          <w:tcPr>
            <w:tcW w:w="992" w:type="dxa"/>
            <w:vAlign w:val="center"/>
          </w:tcPr>
          <w:p w14:paraId="2F8B4A53"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1AEAAFC2" w14:textId="77777777">
        <w:trPr>
          <w:trHeight w:val="552"/>
        </w:trPr>
        <w:tc>
          <w:tcPr>
            <w:tcW w:w="596" w:type="dxa"/>
            <w:vMerge w:val="restart"/>
          </w:tcPr>
          <w:p w14:paraId="14E6D90F" w14:textId="77777777" w:rsidR="00333E6B" w:rsidRPr="00D85942" w:rsidRDefault="00333E6B">
            <w:pPr>
              <w:numPr>
                <w:ilvl w:val="0"/>
                <w:numId w:val="8"/>
              </w:numPr>
              <w:pBdr>
                <w:top w:val="nil"/>
                <w:left w:val="nil"/>
                <w:bottom w:val="nil"/>
                <w:right w:val="nil"/>
                <w:between w:val="nil"/>
              </w:pBdr>
              <w:spacing w:before="80" w:after="0" w:line="240" w:lineRule="auto"/>
              <w:jc w:val="center"/>
              <w:rPr>
                <w:rFonts w:ascii="Times New Roman" w:hAnsi="Times New Roman" w:cs="Times New Roman"/>
                <w:color w:val="000000"/>
                <w:sz w:val="24"/>
                <w:szCs w:val="24"/>
              </w:rPr>
            </w:pPr>
          </w:p>
        </w:tc>
        <w:tc>
          <w:tcPr>
            <w:tcW w:w="2977" w:type="dxa"/>
            <w:vMerge w:val="restart"/>
          </w:tcPr>
          <w:p w14:paraId="7721D8A2"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Inovația</w:t>
            </w:r>
          </w:p>
          <w:p w14:paraId="6880A3ED"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i/>
                <w:sz w:val="24"/>
                <w:szCs w:val="24"/>
              </w:rPr>
              <w:t>(Definiția „inovației” (LP 50/2021) - stimularea unor abordări noi în dezvoltarea zonelor rurale, inclusiv transferul și modernizarea cunoștințelor tradiționale sau găsirea unor soluții noi la problemele rurale persistente care nu au putut fi rezolvate în mod satisfăcător și durabil prin aplicarea altor metode.)</w:t>
            </w:r>
          </w:p>
        </w:tc>
        <w:tc>
          <w:tcPr>
            <w:tcW w:w="851" w:type="dxa"/>
            <w:vMerge w:val="restart"/>
          </w:tcPr>
          <w:p w14:paraId="2A1DBCA6"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b/>
                <w:sz w:val="24"/>
                <w:szCs w:val="24"/>
              </w:rPr>
              <w:t>2</w:t>
            </w:r>
          </w:p>
        </w:tc>
        <w:tc>
          <w:tcPr>
            <w:tcW w:w="4394" w:type="dxa"/>
          </w:tcPr>
          <w:p w14:paraId="51DB0851" w14:textId="77777777" w:rsidR="00333E6B" w:rsidRPr="00D85942" w:rsidRDefault="008A2488">
            <w:pPr>
              <w:spacing w:before="80" w:after="0" w:line="240" w:lineRule="auto"/>
              <w:jc w:val="both"/>
              <w:rPr>
                <w:rFonts w:ascii="Times New Roman" w:hAnsi="Times New Roman" w:cs="Times New Roman"/>
                <w:i/>
                <w:strike/>
                <w:sz w:val="24"/>
                <w:szCs w:val="24"/>
              </w:rPr>
            </w:pPr>
            <w:r w:rsidRPr="00D85942">
              <w:rPr>
                <w:rFonts w:ascii="Times New Roman" w:hAnsi="Times New Roman" w:cs="Times New Roman"/>
                <w:sz w:val="24"/>
                <w:szCs w:val="24"/>
              </w:rPr>
              <w:t>Proiectul nu conține elemente de inovație pentru teritoriul GAL.</w:t>
            </w:r>
          </w:p>
        </w:tc>
        <w:tc>
          <w:tcPr>
            <w:tcW w:w="992" w:type="dxa"/>
            <w:vAlign w:val="center"/>
          </w:tcPr>
          <w:p w14:paraId="5ADAE75D"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165BE1D5" w14:textId="77777777">
        <w:trPr>
          <w:trHeight w:val="689"/>
        </w:trPr>
        <w:tc>
          <w:tcPr>
            <w:tcW w:w="596" w:type="dxa"/>
            <w:vMerge/>
          </w:tcPr>
          <w:p w14:paraId="38655834"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22F59B9C"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435F658C"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vAlign w:val="center"/>
          </w:tcPr>
          <w:p w14:paraId="3DC77657"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conține elemente de inovație pentru teritoriul GAL.</w:t>
            </w:r>
          </w:p>
        </w:tc>
        <w:tc>
          <w:tcPr>
            <w:tcW w:w="992" w:type="dxa"/>
            <w:vAlign w:val="center"/>
          </w:tcPr>
          <w:p w14:paraId="2813B036"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472BDD72" w14:textId="77777777">
        <w:trPr>
          <w:trHeight w:val="689"/>
        </w:trPr>
        <w:tc>
          <w:tcPr>
            <w:tcW w:w="596" w:type="dxa"/>
            <w:vMerge/>
          </w:tcPr>
          <w:p w14:paraId="5DF37687"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6017043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6E089BE6"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vAlign w:val="center"/>
          </w:tcPr>
          <w:p w14:paraId="5B51A710"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conține elemente de inovație la nivel național.</w:t>
            </w:r>
          </w:p>
        </w:tc>
        <w:tc>
          <w:tcPr>
            <w:tcW w:w="992" w:type="dxa"/>
            <w:vAlign w:val="center"/>
          </w:tcPr>
          <w:p w14:paraId="6682E8DA"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2</w:t>
            </w:r>
          </w:p>
        </w:tc>
      </w:tr>
      <w:tr w:rsidR="00333E6B" w:rsidRPr="00D85942" w14:paraId="60B6B44E" w14:textId="77777777">
        <w:trPr>
          <w:trHeight w:val="1172"/>
        </w:trPr>
        <w:tc>
          <w:tcPr>
            <w:tcW w:w="596" w:type="dxa"/>
            <w:vMerge w:val="restart"/>
          </w:tcPr>
          <w:p w14:paraId="78DB279E" w14:textId="77777777" w:rsidR="00333E6B" w:rsidRPr="00D85942" w:rsidRDefault="00333E6B">
            <w:pPr>
              <w:numPr>
                <w:ilvl w:val="0"/>
                <w:numId w:val="8"/>
              </w:numPr>
              <w:pBdr>
                <w:top w:val="nil"/>
                <w:left w:val="nil"/>
                <w:bottom w:val="nil"/>
                <w:right w:val="nil"/>
                <w:between w:val="nil"/>
              </w:pBdr>
              <w:spacing w:before="80" w:after="0" w:line="240" w:lineRule="auto"/>
              <w:jc w:val="center"/>
              <w:rPr>
                <w:rFonts w:ascii="Times New Roman" w:hAnsi="Times New Roman" w:cs="Times New Roman"/>
                <w:color w:val="000000"/>
                <w:sz w:val="24"/>
                <w:szCs w:val="24"/>
              </w:rPr>
            </w:pPr>
          </w:p>
        </w:tc>
        <w:tc>
          <w:tcPr>
            <w:tcW w:w="2977" w:type="dxa"/>
            <w:vMerge w:val="restart"/>
          </w:tcPr>
          <w:p w14:paraId="0A8BC400"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Crearea de oportunități pentru anumite grupuri sociale </w:t>
            </w:r>
          </w:p>
          <w:p w14:paraId="2EEAE12F"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i/>
                <w:sz w:val="24"/>
                <w:szCs w:val="24"/>
              </w:rPr>
              <w:t>(tineri,</w:t>
            </w:r>
            <w:r w:rsidRPr="00D85942">
              <w:rPr>
                <w:rFonts w:ascii="Times New Roman" w:hAnsi="Times New Roman" w:cs="Times New Roman"/>
                <w:sz w:val="24"/>
                <w:szCs w:val="24"/>
              </w:rPr>
              <w:t xml:space="preserve"> </w:t>
            </w:r>
            <w:r w:rsidRPr="00D85942">
              <w:rPr>
                <w:rFonts w:ascii="Times New Roman" w:hAnsi="Times New Roman" w:cs="Times New Roman"/>
                <w:i/>
                <w:sz w:val="24"/>
                <w:szCs w:val="24"/>
              </w:rPr>
              <w:t>femei, persoane social-vulnerabile, minorități etnice, persoane în etate)</w:t>
            </w:r>
          </w:p>
        </w:tc>
        <w:tc>
          <w:tcPr>
            <w:tcW w:w="851" w:type="dxa"/>
            <w:vMerge w:val="restart"/>
          </w:tcPr>
          <w:p w14:paraId="03CD8FDC"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b/>
                <w:sz w:val="24"/>
                <w:szCs w:val="24"/>
              </w:rPr>
              <w:t>2</w:t>
            </w:r>
          </w:p>
        </w:tc>
        <w:tc>
          <w:tcPr>
            <w:tcW w:w="4394" w:type="dxa"/>
          </w:tcPr>
          <w:p w14:paraId="00149EDA"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nu presupune activități dedicate niciunui grup social vizat și nu promovează implicarea persoanelor în dezvoltarea comunitară, dezvoltarea afacerilor și nu consolidează potențialul acestora.</w:t>
            </w:r>
          </w:p>
        </w:tc>
        <w:tc>
          <w:tcPr>
            <w:tcW w:w="992" w:type="dxa"/>
            <w:vAlign w:val="center"/>
          </w:tcPr>
          <w:p w14:paraId="321EBFF4"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56FF6655" w14:textId="77777777">
        <w:tc>
          <w:tcPr>
            <w:tcW w:w="596" w:type="dxa"/>
            <w:vMerge/>
          </w:tcPr>
          <w:p w14:paraId="5C2FF272"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3674DEA6"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3C8E5AF9"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3C44E60A"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Proiectul conține activități dedicate unui grup social vizat și promovează implicarea </w:t>
            </w:r>
            <w:r w:rsidRPr="00D85942">
              <w:rPr>
                <w:rFonts w:ascii="Times New Roman" w:hAnsi="Times New Roman" w:cs="Times New Roman"/>
                <w:sz w:val="24"/>
                <w:szCs w:val="24"/>
              </w:rPr>
              <w:lastRenderedPageBreak/>
              <w:t>persoanelor în dezvoltarea comunitară, dezvoltarea afacerilor sau consolidează potențialul acestora.</w:t>
            </w:r>
          </w:p>
        </w:tc>
        <w:tc>
          <w:tcPr>
            <w:tcW w:w="992" w:type="dxa"/>
            <w:vAlign w:val="center"/>
          </w:tcPr>
          <w:p w14:paraId="3A39D078"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lastRenderedPageBreak/>
              <w:t>1</w:t>
            </w:r>
          </w:p>
        </w:tc>
      </w:tr>
      <w:tr w:rsidR="00333E6B" w:rsidRPr="00D85942" w14:paraId="18D221F1" w14:textId="77777777">
        <w:tc>
          <w:tcPr>
            <w:tcW w:w="596" w:type="dxa"/>
            <w:vMerge/>
          </w:tcPr>
          <w:p w14:paraId="1F05A372"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365C1AB7"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0679B135"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058FDFC0"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conține activități dedicate pentru cel puțin 2 grupuri sociale vizate și promovează implicarea persoanelor în dezvoltarea comunitară, dezvoltarea afacerilor sau consolidează potențialul acestora.</w:t>
            </w:r>
          </w:p>
        </w:tc>
        <w:tc>
          <w:tcPr>
            <w:tcW w:w="992" w:type="dxa"/>
            <w:vAlign w:val="center"/>
          </w:tcPr>
          <w:p w14:paraId="7B8783A4"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2</w:t>
            </w:r>
          </w:p>
        </w:tc>
      </w:tr>
      <w:tr w:rsidR="00333E6B" w:rsidRPr="00D85942" w14:paraId="0F88C33F" w14:textId="77777777">
        <w:trPr>
          <w:trHeight w:val="566"/>
        </w:trPr>
        <w:tc>
          <w:tcPr>
            <w:tcW w:w="596" w:type="dxa"/>
            <w:vMerge w:val="restart"/>
            <w:tcBorders>
              <w:top w:val="single" w:sz="4" w:space="0" w:color="000000"/>
              <w:left w:val="single" w:sz="4" w:space="0" w:color="000000"/>
              <w:bottom w:val="single" w:sz="4" w:space="0" w:color="000000"/>
              <w:right w:val="single" w:sz="4" w:space="0" w:color="000000"/>
            </w:tcBorders>
          </w:tcPr>
          <w:p w14:paraId="506CDBAA" w14:textId="77777777" w:rsidR="00333E6B" w:rsidRPr="00D85942" w:rsidRDefault="00333E6B">
            <w:pPr>
              <w:numPr>
                <w:ilvl w:val="0"/>
                <w:numId w:val="8"/>
              </w:numPr>
              <w:pBdr>
                <w:top w:val="nil"/>
                <w:left w:val="nil"/>
                <w:bottom w:val="nil"/>
                <w:right w:val="nil"/>
                <w:between w:val="nil"/>
              </w:pBdr>
              <w:spacing w:before="80" w:after="0" w:line="240" w:lineRule="auto"/>
              <w:jc w:val="center"/>
              <w:rPr>
                <w:rFonts w:ascii="Times New Roman" w:hAnsi="Times New Roman" w:cs="Times New Roman"/>
                <w:color w:val="000000"/>
                <w:sz w:val="24"/>
                <w:szCs w:val="24"/>
              </w:rPr>
            </w:pPr>
          </w:p>
        </w:tc>
        <w:tc>
          <w:tcPr>
            <w:tcW w:w="2977" w:type="dxa"/>
            <w:vMerge w:val="restart"/>
            <w:tcBorders>
              <w:top w:val="single" w:sz="4" w:space="0" w:color="000000"/>
              <w:left w:val="single" w:sz="4" w:space="0" w:color="000000"/>
              <w:bottom w:val="single" w:sz="4" w:space="0" w:color="000000"/>
              <w:right w:val="single" w:sz="4" w:space="0" w:color="000000"/>
            </w:tcBorders>
          </w:tcPr>
          <w:p w14:paraId="7B33DCAD"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Aplicarea soluțiilor favorabile protecției mediului </w:t>
            </w:r>
          </w:p>
          <w:p w14:paraId="0FA5C379"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i/>
                <w:sz w:val="24"/>
                <w:szCs w:val="24"/>
              </w:rPr>
              <w:t>(de exemplu: reducerea emisiilor CO2, valorificarea și gestionarea sustenabilă a resurselor naturale, popularizarea informațiilor privind necesitatea ocrotirii mediului înconjurător, etc.)</w:t>
            </w:r>
          </w:p>
        </w:tc>
        <w:tc>
          <w:tcPr>
            <w:tcW w:w="851" w:type="dxa"/>
            <w:vMerge w:val="restart"/>
            <w:tcBorders>
              <w:top w:val="single" w:sz="4" w:space="0" w:color="000000"/>
              <w:left w:val="single" w:sz="4" w:space="0" w:color="000000"/>
              <w:bottom w:val="single" w:sz="4" w:space="0" w:color="000000"/>
              <w:right w:val="single" w:sz="4" w:space="0" w:color="000000"/>
            </w:tcBorders>
          </w:tcPr>
          <w:p w14:paraId="6548BEB7"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b/>
                <w:sz w:val="24"/>
                <w:szCs w:val="24"/>
              </w:rPr>
              <w:t>2</w:t>
            </w:r>
          </w:p>
        </w:tc>
        <w:tc>
          <w:tcPr>
            <w:tcW w:w="4394" w:type="dxa"/>
            <w:tcBorders>
              <w:top w:val="single" w:sz="4" w:space="0" w:color="000000"/>
              <w:left w:val="single" w:sz="4" w:space="0" w:color="000000"/>
              <w:bottom w:val="single" w:sz="4" w:space="0" w:color="000000"/>
              <w:right w:val="single" w:sz="4" w:space="0" w:color="000000"/>
            </w:tcBorders>
          </w:tcPr>
          <w:p w14:paraId="32C95071"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Proiectul nu presupune implementarea soluțiilor ce vor influența pozitiv situația ecologică pe teritoriul GAL </w:t>
            </w:r>
          </w:p>
        </w:tc>
        <w:tc>
          <w:tcPr>
            <w:tcW w:w="992" w:type="dxa"/>
            <w:tcBorders>
              <w:top w:val="single" w:sz="4" w:space="0" w:color="000000"/>
              <w:left w:val="single" w:sz="4" w:space="0" w:color="000000"/>
              <w:bottom w:val="single" w:sz="4" w:space="0" w:color="000000"/>
              <w:right w:val="single" w:sz="4" w:space="0" w:color="000000"/>
            </w:tcBorders>
            <w:vAlign w:val="center"/>
          </w:tcPr>
          <w:p w14:paraId="701FD058"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698052DF" w14:textId="77777777">
        <w:tc>
          <w:tcPr>
            <w:tcW w:w="596" w:type="dxa"/>
            <w:vMerge/>
            <w:tcBorders>
              <w:top w:val="single" w:sz="4" w:space="0" w:color="000000"/>
              <w:left w:val="single" w:sz="4" w:space="0" w:color="000000"/>
              <w:bottom w:val="single" w:sz="4" w:space="0" w:color="000000"/>
              <w:right w:val="single" w:sz="4" w:space="0" w:color="000000"/>
            </w:tcBorders>
          </w:tcPr>
          <w:p w14:paraId="0CB7045B"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tcPr>
          <w:p w14:paraId="642EE0F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tcPr>
          <w:p w14:paraId="757834C5"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1F8D64C0"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Implementarea activităților proiectului va contribui la îmbunătățirea situației ecologice într-o localitate din teritoriul GAL.</w:t>
            </w:r>
          </w:p>
        </w:tc>
        <w:tc>
          <w:tcPr>
            <w:tcW w:w="992" w:type="dxa"/>
            <w:tcBorders>
              <w:top w:val="single" w:sz="4" w:space="0" w:color="000000"/>
              <w:left w:val="single" w:sz="4" w:space="0" w:color="000000"/>
              <w:bottom w:val="single" w:sz="4" w:space="0" w:color="000000"/>
              <w:right w:val="single" w:sz="4" w:space="0" w:color="000000"/>
            </w:tcBorders>
            <w:vAlign w:val="center"/>
          </w:tcPr>
          <w:p w14:paraId="0E5EE4E8"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57655CDD" w14:textId="77777777">
        <w:trPr>
          <w:trHeight w:val="864"/>
        </w:trPr>
        <w:tc>
          <w:tcPr>
            <w:tcW w:w="596" w:type="dxa"/>
            <w:vMerge/>
            <w:tcBorders>
              <w:top w:val="single" w:sz="4" w:space="0" w:color="000000"/>
              <w:left w:val="single" w:sz="4" w:space="0" w:color="000000"/>
              <w:bottom w:val="single" w:sz="4" w:space="0" w:color="000000"/>
              <w:right w:val="single" w:sz="4" w:space="0" w:color="000000"/>
            </w:tcBorders>
          </w:tcPr>
          <w:p w14:paraId="7AF836DC"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tcPr>
          <w:p w14:paraId="1F5D8DCF"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tcPr>
          <w:p w14:paraId="631609A6"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5F7D2222"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Implementarea activităților proiectului va contribui la îmbunătățirea situației ecologice în câteva localități/pe întreg teritoriul GAL.</w:t>
            </w:r>
          </w:p>
        </w:tc>
        <w:tc>
          <w:tcPr>
            <w:tcW w:w="992" w:type="dxa"/>
            <w:tcBorders>
              <w:top w:val="single" w:sz="4" w:space="0" w:color="000000"/>
              <w:left w:val="single" w:sz="4" w:space="0" w:color="000000"/>
              <w:bottom w:val="single" w:sz="4" w:space="0" w:color="000000"/>
              <w:right w:val="single" w:sz="4" w:space="0" w:color="000000"/>
            </w:tcBorders>
            <w:vAlign w:val="center"/>
          </w:tcPr>
          <w:p w14:paraId="5E9363B7"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2</w:t>
            </w:r>
          </w:p>
        </w:tc>
      </w:tr>
      <w:tr w:rsidR="00333E6B" w:rsidRPr="00D85942" w14:paraId="1342A648" w14:textId="77777777">
        <w:tc>
          <w:tcPr>
            <w:tcW w:w="596" w:type="dxa"/>
            <w:vMerge w:val="restart"/>
            <w:tcBorders>
              <w:top w:val="single" w:sz="4" w:space="0" w:color="000000"/>
              <w:left w:val="single" w:sz="4" w:space="0" w:color="000000"/>
              <w:bottom w:val="single" w:sz="4" w:space="0" w:color="000000"/>
              <w:right w:val="single" w:sz="4" w:space="0" w:color="000000"/>
            </w:tcBorders>
          </w:tcPr>
          <w:p w14:paraId="66A86E03" w14:textId="77777777" w:rsidR="00333E6B" w:rsidRPr="00D85942" w:rsidRDefault="00333E6B">
            <w:pPr>
              <w:numPr>
                <w:ilvl w:val="0"/>
                <w:numId w:val="8"/>
              </w:numPr>
              <w:pBdr>
                <w:top w:val="nil"/>
                <w:left w:val="nil"/>
                <w:bottom w:val="nil"/>
                <w:right w:val="nil"/>
                <w:between w:val="nil"/>
              </w:pBdr>
              <w:spacing w:before="80" w:after="0" w:line="240" w:lineRule="auto"/>
              <w:jc w:val="center"/>
              <w:rPr>
                <w:rFonts w:ascii="Times New Roman" w:hAnsi="Times New Roman" w:cs="Times New Roman"/>
                <w:color w:val="000000"/>
                <w:sz w:val="24"/>
                <w:szCs w:val="24"/>
              </w:rPr>
            </w:pPr>
          </w:p>
        </w:tc>
        <w:tc>
          <w:tcPr>
            <w:tcW w:w="2977" w:type="dxa"/>
            <w:vMerge w:val="restart"/>
            <w:tcBorders>
              <w:top w:val="single" w:sz="4" w:space="0" w:color="000000"/>
              <w:left w:val="single" w:sz="4" w:space="0" w:color="000000"/>
              <w:bottom w:val="single" w:sz="4" w:space="0" w:color="000000"/>
              <w:right w:val="single" w:sz="4" w:space="0" w:color="000000"/>
            </w:tcBorders>
          </w:tcPr>
          <w:p w14:paraId="66916039"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Contribuția la atingerea indicatorilor setați pe măsura de referință din SDL și obiectivul specific pentru care contribuie măsura dată</w:t>
            </w:r>
          </w:p>
        </w:tc>
        <w:tc>
          <w:tcPr>
            <w:tcW w:w="851" w:type="dxa"/>
            <w:vMerge w:val="restart"/>
            <w:tcBorders>
              <w:top w:val="single" w:sz="4" w:space="0" w:color="000000"/>
              <w:left w:val="single" w:sz="4" w:space="0" w:color="000000"/>
              <w:bottom w:val="single" w:sz="4" w:space="0" w:color="000000"/>
              <w:right w:val="single" w:sz="4" w:space="0" w:color="000000"/>
            </w:tcBorders>
          </w:tcPr>
          <w:p w14:paraId="72256390"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b/>
                <w:sz w:val="24"/>
                <w:szCs w:val="24"/>
              </w:rPr>
              <w:t>3</w:t>
            </w:r>
          </w:p>
        </w:tc>
        <w:tc>
          <w:tcPr>
            <w:tcW w:w="4394" w:type="dxa"/>
            <w:tcBorders>
              <w:top w:val="single" w:sz="4" w:space="0" w:color="000000"/>
              <w:left w:val="single" w:sz="4" w:space="0" w:color="000000"/>
              <w:bottom w:val="single" w:sz="4" w:space="0" w:color="000000"/>
              <w:right w:val="single" w:sz="4" w:space="0" w:color="000000"/>
            </w:tcBorders>
          </w:tcPr>
          <w:p w14:paraId="1F698AFE"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se încadrează în tematica măsurii din SDL, dar nu va contribui la creșterea indicatorilor menționați în SDL pentru măsura și/sau obiectivul specific în cadrul căreia a fost depusă cererea de finanțare.</w:t>
            </w:r>
          </w:p>
        </w:tc>
        <w:tc>
          <w:tcPr>
            <w:tcW w:w="992" w:type="dxa"/>
            <w:tcBorders>
              <w:top w:val="single" w:sz="4" w:space="0" w:color="000000"/>
              <w:left w:val="single" w:sz="4" w:space="0" w:color="000000"/>
              <w:bottom w:val="single" w:sz="4" w:space="0" w:color="000000"/>
              <w:right w:val="single" w:sz="4" w:space="0" w:color="000000"/>
            </w:tcBorders>
            <w:vAlign w:val="center"/>
          </w:tcPr>
          <w:p w14:paraId="2F05F988"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0F7C99DC" w14:textId="77777777">
        <w:tc>
          <w:tcPr>
            <w:tcW w:w="596" w:type="dxa"/>
            <w:vMerge/>
            <w:tcBorders>
              <w:top w:val="single" w:sz="4" w:space="0" w:color="000000"/>
              <w:left w:val="single" w:sz="4" w:space="0" w:color="000000"/>
              <w:bottom w:val="single" w:sz="4" w:space="0" w:color="000000"/>
              <w:right w:val="single" w:sz="4" w:space="0" w:color="000000"/>
            </w:tcBorders>
          </w:tcPr>
          <w:p w14:paraId="7EF1E3C1"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tcPr>
          <w:p w14:paraId="20BB6DE2"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tcPr>
          <w:p w14:paraId="517339DD"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4C7FA70E"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va contribui la creșterea a 1-2 indicatori menționați în SDL pentru măsura și/sau obiectivul specific în cadrul căreia a fost depusă cererea de finanțare.</w:t>
            </w:r>
          </w:p>
        </w:tc>
        <w:tc>
          <w:tcPr>
            <w:tcW w:w="992" w:type="dxa"/>
            <w:tcBorders>
              <w:top w:val="single" w:sz="4" w:space="0" w:color="000000"/>
              <w:left w:val="single" w:sz="4" w:space="0" w:color="000000"/>
              <w:bottom w:val="single" w:sz="4" w:space="0" w:color="000000"/>
              <w:right w:val="single" w:sz="4" w:space="0" w:color="000000"/>
            </w:tcBorders>
            <w:vAlign w:val="center"/>
          </w:tcPr>
          <w:p w14:paraId="5838A0C5"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1F24EFED" w14:textId="77777777">
        <w:tc>
          <w:tcPr>
            <w:tcW w:w="596" w:type="dxa"/>
            <w:vMerge/>
            <w:tcBorders>
              <w:top w:val="single" w:sz="4" w:space="0" w:color="000000"/>
              <w:left w:val="single" w:sz="4" w:space="0" w:color="000000"/>
              <w:bottom w:val="single" w:sz="4" w:space="0" w:color="000000"/>
              <w:right w:val="single" w:sz="4" w:space="0" w:color="000000"/>
            </w:tcBorders>
          </w:tcPr>
          <w:p w14:paraId="3A273CCD"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tcPr>
          <w:p w14:paraId="0E5460F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tcPr>
          <w:p w14:paraId="56179035"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610423DC"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va contribui la creșterea a 3-5 indicatori menționați în SDL pentru măsura și/sau obiectivul specific în cadrul căreia a fost depusă cererea de finanțare.</w:t>
            </w:r>
          </w:p>
        </w:tc>
        <w:tc>
          <w:tcPr>
            <w:tcW w:w="992" w:type="dxa"/>
            <w:tcBorders>
              <w:top w:val="single" w:sz="4" w:space="0" w:color="000000"/>
              <w:left w:val="single" w:sz="4" w:space="0" w:color="000000"/>
              <w:bottom w:val="single" w:sz="4" w:space="0" w:color="000000"/>
              <w:right w:val="single" w:sz="4" w:space="0" w:color="000000"/>
            </w:tcBorders>
            <w:vAlign w:val="center"/>
          </w:tcPr>
          <w:p w14:paraId="76E08A42"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2</w:t>
            </w:r>
          </w:p>
        </w:tc>
      </w:tr>
      <w:tr w:rsidR="00333E6B" w:rsidRPr="00D85942" w14:paraId="6F159AC0" w14:textId="77777777">
        <w:tc>
          <w:tcPr>
            <w:tcW w:w="596" w:type="dxa"/>
            <w:vMerge/>
            <w:tcBorders>
              <w:top w:val="single" w:sz="4" w:space="0" w:color="000000"/>
              <w:left w:val="single" w:sz="4" w:space="0" w:color="000000"/>
              <w:bottom w:val="single" w:sz="4" w:space="0" w:color="000000"/>
              <w:right w:val="single" w:sz="4" w:space="0" w:color="000000"/>
            </w:tcBorders>
          </w:tcPr>
          <w:p w14:paraId="67152AF1"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tcPr>
          <w:p w14:paraId="321D4335"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tcPr>
          <w:p w14:paraId="27A8120F"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75C9A010"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va contribui la creșterea a peste 5 indicatori menționați în SDL pentru măsura și/sau obiectivul specific în cadrul căreia a fost depusă cererea de finanțare.</w:t>
            </w:r>
          </w:p>
        </w:tc>
        <w:tc>
          <w:tcPr>
            <w:tcW w:w="992" w:type="dxa"/>
            <w:tcBorders>
              <w:top w:val="single" w:sz="4" w:space="0" w:color="000000"/>
              <w:left w:val="single" w:sz="4" w:space="0" w:color="000000"/>
              <w:bottom w:val="single" w:sz="4" w:space="0" w:color="000000"/>
              <w:right w:val="single" w:sz="4" w:space="0" w:color="000000"/>
            </w:tcBorders>
            <w:vAlign w:val="center"/>
          </w:tcPr>
          <w:p w14:paraId="530E851D"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3</w:t>
            </w:r>
          </w:p>
        </w:tc>
      </w:tr>
      <w:tr w:rsidR="00333E6B" w:rsidRPr="00D85942" w14:paraId="4F16BB8C" w14:textId="77777777">
        <w:trPr>
          <w:trHeight w:val="194"/>
        </w:trPr>
        <w:tc>
          <w:tcPr>
            <w:tcW w:w="596" w:type="dxa"/>
            <w:vMerge w:val="restart"/>
            <w:tcBorders>
              <w:top w:val="single" w:sz="4" w:space="0" w:color="000000"/>
              <w:left w:val="single" w:sz="4" w:space="0" w:color="000000"/>
              <w:bottom w:val="single" w:sz="4" w:space="0" w:color="000000"/>
              <w:right w:val="single" w:sz="4" w:space="0" w:color="000000"/>
            </w:tcBorders>
          </w:tcPr>
          <w:p w14:paraId="2ADEA333" w14:textId="77777777" w:rsidR="00333E6B" w:rsidRPr="00D85942" w:rsidRDefault="00333E6B">
            <w:pPr>
              <w:numPr>
                <w:ilvl w:val="0"/>
                <w:numId w:val="8"/>
              </w:numPr>
              <w:pBdr>
                <w:top w:val="nil"/>
                <w:left w:val="nil"/>
                <w:bottom w:val="nil"/>
                <w:right w:val="nil"/>
                <w:between w:val="nil"/>
              </w:pBdr>
              <w:spacing w:before="80" w:after="0" w:line="240" w:lineRule="auto"/>
              <w:ind w:right="-130"/>
              <w:rPr>
                <w:rFonts w:ascii="Times New Roman" w:hAnsi="Times New Roman" w:cs="Times New Roman"/>
                <w:color w:val="000000"/>
                <w:sz w:val="24"/>
                <w:szCs w:val="24"/>
              </w:rPr>
            </w:pPr>
          </w:p>
        </w:tc>
        <w:tc>
          <w:tcPr>
            <w:tcW w:w="2977" w:type="dxa"/>
            <w:vMerge w:val="restart"/>
            <w:tcBorders>
              <w:top w:val="single" w:sz="4" w:space="0" w:color="000000"/>
              <w:left w:val="single" w:sz="4" w:space="0" w:color="000000"/>
              <w:bottom w:val="single" w:sz="4" w:space="0" w:color="000000"/>
              <w:right w:val="single" w:sz="4" w:space="0" w:color="000000"/>
            </w:tcBorders>
          </w:tcPr>
          <w:p w14:paraId="3A27A149"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Locuri de muncă create</w:t>
            </w:r>
          </w:p>
        </w:tc>
        <w:tc>
          <w:tcPr>
            <w:tcW w:w="851" w:type="dxa"/>
            <w:vMerge w:val="restart"/>
            <w:tcBorders>
              <w:top w:val="single" w:sz="4" w:space="0" w:color="000000"/>
              <w:left w:val="single" w:sz="4" w:space="0" w:color="000000"/>
              <w:bottom w:val="single" w:sz="4" w:space="0" w:color="000000"/>
              <w:right w:val="single" w:sz="4" w:space="0" w:color="000000"/>
            </w:tcBorders>
          </w:tcPr>
          <w:p w14:paraId="1D634B7B" w14:textId="77777777" w:rsidR="00333E6B" w:rsidRPr="00D85942" w:rsidRDefault="008A2488">
            <w:pPr>
              <w:spacing w:before="80" w:after="0" w:line="240" w:lineRule="auto"/>
              <w:jc w:val="center"/>
              <w:rPr>
                <w:rFonts w:ascii="Times New Roman" w:hAnsi="Times New Roman" w:cs="Times New Roman"/>
                <w:b/>
                <w:sz w:val="24"/>
                <w:szCs w:val="24"/>
              </w:rPr>
            </w:pPr>
            <w:r w:rsidRPr="00D85942">
              <w:rPr>
                <w:rFonts w:ascii="Times New Roman" w:hAnsi="Times New Roman" w:cs="Times New Roman"/>
                <w:b/>
                <w:sz w:val="24"/>
                <w:szCs w:val="24"/>
              </w:rPr>
              <w:t>2</w:t>
            </w:r>
          </w:p>
        </w:tc>
        <w:tc>
          <w:tcPr>
            <w:tcW w:w="4394" w:type="dxa"/>
            <w:tcBorders>
              <w:top w:val="single" w:sz="4" w:space="0" w:color="000000"/>
              <w:left w:val="single" w:sz="4" w:space="0" w:color="000000"/>
              <w:bottom w:val="single" w:sz="4" w:space="0" w:color="000000"/>
              <w:right w:val="single" w:sz="4" w:space="0" w:color="000000"/>
            </w:tcBorders>
          </w:tcPr>
          <w:p w14:paraId="05537EFC"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nu va contribui la crearea locurilor de muncă.</w:t>
            </w:r>
          </w:p>
        </w:tc>
        <w:tc>
          <w:tcPr>
            <w:tcW w:w="992" w:type="dxa"/>
            <w:tcBorders>
              <w:top w:val="single" w:sz="4" w:space="0" w:color="000000"/>
              <w:left w:val="single" w:sz="4" w:space="0" w:color="000000"/>
              <w:bottom w:val="single" w:sz="4" w:space="0" w:color="000000"/>
              <w:right w:val="single" w:sz="4" w:space="0" w:color="000000"/>
            </w:tcBorders>
            <w:vAlign w:val="center"/>
          </w:tcPr>
          <w:p w14:paraId="6F3B4018"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0889FDBB" w14:textId="77777777">
        <w:trPr>
          <w:trHeight w:val="194"/>
        </w:trPr>
        <w:tc>
          <w:tcPr>
            <w:tcW w:w="596" w:type="dxa"/>
            <w:vMerge/>
            <w:tcBorders>
              <w:top w:val="single" w:sz="4" w:space="0" w:color="000000"/>
              <w:left w:val="single" w:sz="4" w:space="0" w:color="000000"/>
              <w:bottom w:val="single" w:sz="4" w:space="0" w:color="000000"/>
              <w:right w:val="single" w:sz="4" w:space="0" w:color="000000"/>
            </w:tcBorders>
          </w:tcPr>
          <w:p w14:paraId="3625DA2E"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tcPr>
          <w:p w14:paraId="652FD4E6"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tcPr>
          <w:p w14:paraId="7707729D"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73C4E2EC"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va contribui la crearea unui loc de muncă.</w:t>
            </w:r>
          </w:p>
        </w:tc>
        <w:tc>
          <w:tcPr>
            <w:tcW w:w="992" w:type="dxa"/>
            <w:tcBorders>
              <w:top w:val="single" w:sz="4" w:space="0" w:color="000000"/>
              <w:left w:val="single" w:sz="4" w:space="0" w:color="000000"/>
              <w:bottom w:val="single" w:sz="4" w:space="0" w:color="000000"/>
              <w:right w:val="single" w:sz="4" w:space="0" w:color="000000"/>
            </w:tcBorders>
            <w:vAlign w:val="center"/>
          </w:tcPr>
          <w:p w14:paraId="63427B88"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776C408E" w14:textId="77777777">
        <w:trPr>
          <w:trHeight w:val="194"/>
        </w:trPr>
        <w:tc>
          <w:tcPr>
            <w:tcW w:w="596" w:type="dxa"/>
            <w:vMerge/>
            <w:tcBorders>
              <w:top w:val="single" w:sz="4" w:space="0" w:color="000000"/>
              <w:left w:val="single" w:sz="4" w:space="0" w:color="000000"/>
              <w:bottom w:val="single" w:sz="4" w:space="0" w:color="000000"/>
              <w:right w:val="single" w:sz="4" w:space="0" w:color="000000"/>
            </w:tcBorders>
          </w:tcPr>
          <w:p w14:paraId="30D7A2EF"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tcPr>
          <w:p w14:paraId="5B9286E9"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tcPr>
          <w:p w14:paraId="1F4E7B8D"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20E6A113"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va contribui la crearea a cel puțin două locuri de muncă.</w:t>
            </w:r>
          </w:p>
        </w:tc>
        <w:tc>
          <w:tcPr>
            <w:tcW w:w="992" w:type="dxa"/>
            <w:tcBorders>
              <w:top w:val="single" w:sz="4" w:space="0" w:color="000000"/>
              <w:left w:val="single" w:sz="4" w:space="0" w:color="000000"/>
              <w:bottom w:val="single" w:sz="4" w:space="0" w:color="000000"/>
              <w:right w:val="single" w:sz="4" w:space="0" w:color="000000"/>
            </w:tcBorders>
            <w:vAlign w:val="center"/>
          </w:tcPr>
          <w:p w14:paraId="4ABE0901"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2</w:t>
            </w:r>
          </w:p>
        </w:tc>
      </w:tr>
      <w:tr w:rsidR="00333E6B" w:rsidRPr="00D85942" w14:paraId="44400FBC" w14:textId="77777777">
        <w:trPr>
          <w:trHeight w:val="194"/>
        </w:trPr>
        <w:tc>
          <w:tcPr>
            <w:tcW w:w="596" w:type="dxa"/>
            <w:vMerge w:val="restart"/>
            <w:tcBorders>
              <w:top w:val="single" w:sz="4" w:space="0" w:color="000000"/>
              <w:left w:val="single" w:sz="4" w:space="0" w:color="000000"/>
              <w:bottom w:val="single" w:sz="4" w:space="0" w:color="000000"/>
              <w:right w:val="single" w:sz="4" w:space="0" w:color="000000"/>
            </w:tcBorders>
          </w:tcPr>
          <w:p w14:paraId="0EF57596" w14:textId="77777777" w:rsidR="00333E6B" w:rsidRPr="00D85942" w:rsidRDefault="00333E6B">
            <w:pPr>
              <w:numPr>
                <w:ilvl w:val="0"/>
                <w:numId w:val="8"/>
              </w:numPr>
              <w:pBdr>
                <w:top w:val="nil"/>
                <w:left w:val="nil"/>
                <w:bottom w:val="nil"/>
                <w:right w:val="nil"/>
                <w:between w:val="nil"/>
              </w:pBdr>
              <w:spacing w:before="80" w:after="0" w:line="240" w:lineRule="auto"/>
              <w:ind w:right="-113"/>
              <w:jc w:val="center"/>
              <w:rPr>
                <w:rFonts w:ascii="Times New Roman" w:hAnsi="Times New Roman" w:cs="Times New Roman"/>
                <w:color w:val="000000"/>
                <w:sz w:val="24"/>
                <w:szCs w:val="24"/>
              </w:rPr>
            </w:pPr>
          </w:p>
        </w:tc>
        <w:tc>
          <w:tcPr>
            <w:tcW w:w="2977" w:type="dxa"/>
            <w:vMerge w:val="restart"/>
            <w:tcBorders>
              <w:top w:val="single" w:sz="4" w:space="0" w:color="000000"/>
              <w:left w:val="single" w:sz="4" w:space="0" w:color="000000"/>
              <w:bottom w:val="single" w:sz="4" w:space="0" w:color="000000"/>
              <w:right w:val="single" w:sz="4" w:space="0" w:color="000000"/>
            </w:tcBorders>
          </w:tcPr>
          <w:p w14:paraId="79ACA17A"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Întreprinderi noi create*</w:t>
            </w:r>
          </w:p>
          <w:p w14:paraId="6EBBC90B" w14:textId="77777777" w:rsidR="00333E6B" w:rsidRPr="00D85942" w:rsidRDefault="008A2488">
            <w:pPr>
              <w:spacing w:before="80" w:after="0" w:line="240" w:lineRule="auto"/>
              <w:jc w:val="both"/>
              <w:rPr>
                <w:rFonts w:ascii="Times New Roman" w:hAnsi="Times New Roman" w:cs="Times New Roman"/>
                <w:i/>
                <w:sz w:val="24"/>
                <w:szCs w:val="24"/>
              </w:rPr>
            </w:pPr>
            <w:r w:rsidRPr="00D85942">
              <w:rPr>
                <w:rFonts w:ascii="Times New Roman" w:hAnsi="Times New Roman" w:cs="Times New Roman"/>
                <w:i/>
                <w:sz w:val="24"/>
                <w:szCs w:val="24"/>
              </w:rPr>
              <w:lastRenderedPageBreak/>
              <w:t>(pentru proiecte de dezvoltare economică)</w:t>
            </w:r>
          </w:p>
        </w:tc>
        <w:tc>
          <w:tcPr>
            <w:tcW w:w="851" w:type="dxa"/>
            <w:vMerge w:val="restart"/>
            <w:tcBorders>
              <w:top w:val="single" w:sz="4" w:space="0" w:color="000000"/>
              <w:left w:val="single" w:sz="4" w:space="0" w:color="000000"/>
              <w:bottom w:val="single" w:sz="4" w:space="0" w:color="000000"/>
              <w:right w:val="single" w:sz="4" w:space="0" w:color="000000"/>
            </w:tcBorders>
          </w:tcPr>
          <w:p w14:paraId="351C916D" w14:textId="77777777" w:rsidR="00333E6B" w:rsidRPr="00D85942" w:rsidRDefault="008A2488">
            <w:pPr>
              <w:spacing w:before="80" w:after="0" w:line="240" w:lineRule="auto"/>
              <w:jc w:val="center"/>
              <w:rPr>
                <w:rFonts w:ascii="Times New Roman" w:hAnsi="Times New Roman" w:cs="Times New Roman"/>
                <w:b/>
                <w:sz w:val="24"/>
                <w:szCs w:val="24"/>
              </w:rPr>
            </w:pPr>
            <w:r w:rsidRPr="00D85942">
              <w:rPr>
                <w:rFonts w:ascii="Times New Roman" w:hAnsi="Times New Roman" w:cs="Times New Roman"/>
                <w:b/>
                <w:sz w:val="24"/>
                <w:szCs w:val="24"/>
              </w:rPr>
              <w:lastRenderedPageBreak/>
              <w:t>1</w:t>
            </w:r>
          </w:p>
        </w:tc>
        <w:tc>
          <w:tcPr>
            <w:tcW w:w="4394" w:type="dxa"/>
            <w:tcBorders>
              <w:top w:val="single" w:sz="4" w:space="0" w:color="000000"/>
              <w:left w:val="single" w:sz="4" w:space="0" w:color="000000"/>
              <w:bottom w:val="single" w:sz="4" w:space="0" w:color="000000"/>
              <w:right w:val="single" w:sz="4" w:space="0" w:color="000000"/>
            </w:tcBorders>
          </w:tcPr>
          <w:p w14:paraId="2403C1C4"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nu este implementat de o întreprindere nou-creată</w:t>
            </w:r>
          </w:p>
        </w:tc>
        <w:tc>
          <w:tcPr>
            <w:tcW w:w="992" w:type="dxa"/>
            <w:tcBorders>
              <w:top w:val="single" w:sz="4" w:space="0" w:color="000000"/>
              <w:left w:val="single" w:sz="4" w:space="0" w:color="000000"/>
              <w:bottom w:val="single" w:sz="4" w:space="0" w:color="000000"/>
              <w:right w:val="single" w:sz="4" w:space="0" w:color="000000"/>
            </w:tcBorders>
            <w:vAlign w:val="center"/>
          </w:tcPr>
          <w:p w14:paraId="3F2D3466"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283756D6" w14:textId="77777777">
        <w:trPr>
          <w:trHeight w:val="194"/>
        </w:trPr>
        <w:tc>
          <w:tcPr>
            <w:tcW w:w="596" w:type="dxa"/>
            <w:vMerge/>
            <w:tcBorders>
              <w:top w:val="single" w:sz="4" w:space="0" w:color="000000"/>
              <w:left w:val="single" w:sz="4" w:space="0" w:color="000000"/>
              <w:bottom w:val="single" w:sz="4" w:space="0" w:color="000000"/>
              <w:right w:val="single" w:sz="4" w:space="0" w:color="000000"/>
            </w:tcBorders>
          </w:tcPr>
          <w:p w14:paraId="68A8819A"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tcPr>
          <w:p w14:paraId="2380D6C6"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tcPr>
          <w:p w14:paraId="20BC3E0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70A35832"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este implementat de o întreprindere nou-creată</w:t>
            </w:r>
          </w:p>
        </w:tc>
        <w:tc>
          <w:tcPr>
            <w:tcW w:w="992" w:type="dxa"/>
            <w:tcBorders>
              <w:top w:val="single" w:sz="4" w:space="0" w:color="000000"/>
              <w:left w:val="single" w:sz="4" w:space="0" w:color="000000"/>
              <w:bottom w:val="single" w:sz="4" w:space="0" w:color="000000"/>
              <w:right w:val="single" w:sz="4" w:space="0" w:color="000000"/>
            </w:tcBorders>
            <w:vAlign w:val="center"/>
          </w:tcPr>
          <w:p w14:paraId="457B59F8"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6271E6C7" w14:textId="77777777">
        <w:trPr>
          <w:trHeight w:val="194"/>
        </w:trPr>
        <w:tc>
          <w:tcPr>
            <w:tcW w:w="3573" w:type="dxa"/>
            <w:gridSpan w:val="2"/>
            <w:tcBorders>
              <w:top w:val="single" w:sz="4" w:space="0" w:color="000000"/>
              <w:left w:val="single" w:sz="4" w:space="0" w:color="000000"/>
              <w:bottom w:val="single" w:sz="4" w:space="0" w:color="000000"/>
              <w:right w:val="single" w:sz="4" w:space="0" w:color="000000"/>
            </w:tcBorders>
            <w:shd w:val="clear" w:color="auto" w:fill="DAEEF3"/>
          </w:tcPr>
          <w:p w14:paraId="6E0B1E1D" w14:textId="77777777" w:rsidR="00333E6B" w:rsidRPr="00D85942" w:rsidRDefault="008A2488">
            <w:pPr>
              <w:widowControl w:val="0"/>
              <w:pBdr>
                <w:top w:val="nil"/>
                <w:left w:val="nil"/>
                <w:bottom w:val="nil"/>
                <w:right w:val="nil"/>
                <w:between w:val="nil"/>
              </w:pBdr>
              <w:spacing w:after="0" w:line="240" w:lineRule="auto"/>
              <w:rPr>
                <w:rFonts w:ascii="Times New Roman" w:hAnsi="Times New Roman" w:cs="Times New Roman"/>
                <w:b/>
                <w:sz w:val="24"/>
                <w:szCs w:val="24"/>
              </w:rPr>
            </w:pPr>
            <w:r w:rsidRPr="00D85942">
              <w:rPr>
                <w:rFonts w:ascii="Times New Roman" w:hAnsi="Times New Roman" w:cs="Times New Roman"/>
                <w:b/>
                <w:sz w:val="24"/>
                <w:szCs w:val="24"/>
              </w:rPr>
              <w:lastRenderedPageBreak/>
              <w:t>Total punctaj</w:t>
            </w:r>
          </w:p>
        </w:tc>
        <w:tc>
          <w:tcPr>
            <w:tcW w:w="851" w:type="dxa"/>
            <w:tcBorders>
              <w:top w:val="single" w:sz="4" w:space="0" w:color="000000"/>
              <w:left w:val="single" w:sz="4" w:space="0" w:color="000000"/>
              <w:bottom w:val="single" w:sz="4" w:space="0" w:color="000000"/>
              <w:right w:val="single" w:sz="4" w:space="0" w:color="000000"/>
            </w:tcBorders>
            <w:shd w:val="clear" w:color="auto" w:fill="DAEEF3"/>
          </w:tcPr>
          <w:p w14:paraId="3B8F3E97" w14:textId="77777777" w:rsidR="00333E6B" w:rsidRPr="00D85942" w:rsidRDefault="008A2488">
            <w:pPr>
              <w:widowControl w:val="0"/>
              <w:pBdr>
                <w:top w:val="nil"/>
                <w:left w:val="nil"/>
                <w:bottom w:val="nil"/>
                <w:right w:val="nil"/>
                <w:between w:val="nil"/>
              </w:pBdr>
              <w:spacing w:after="0" w:line="240" w:lineRule="auto"/>
              <w:rPr>
                <w:rFonts w:ascii="Times New Roman" w:hAnsi="Times New Roman" w:cs="Times New Roman"/>
                <w:b/>
                <w:sz w:val="24"/>
                <w:szCs w:val="24"/>
              </w:rPr>
            </w:pPr>
            <w:r w:rsidRPr="00D85942">
              <w:rPr>
                <w:rFonts w:ascii="Times New Roman" w:hAnsi="Times New Roman" w:cs="Times New Roman"/>
                <w:b/>
                <w:sz w:val="24"/>
                <w:szCs w:val="24"/>
              </w:rPr>
              <w:t>17</w:t>
            </w:r>
          </w:p>
        </w:tc>
        <w:tc>
          <w:tcPr>
            <w:tcW w:w="4394" w:type="dxa"/>
            <w:tcBorders>
              <w:top w:val="single" w:sz="4" w:space="0" w:color="000000"/>
              <w:left w:val="single" w:sz="4" w:space="0" w:color="000000"/>
              <w:bottom w:val="single" w:sz="4" w:space="0" w:color="000000"/>
              <w:right w:val="single" w:sz="4" w:space="0" w:color="000000"/>
            </w:tcBorders>
            <w:shd w:val="clear" w:color="auto" w:fill="DAEEF3"/>
          </w:tcPr>
          <w:p w14:paraId="0160EAAB" w14:textId="77777777" w:rsidR="00333E6B" w:rsidRPr="00D85942" w:rsidRDefault="00333E6B">
            <w:pPr>
              <w:spacing w:before="80" w:after="0" w:line="240" w:lineRule="auto"/>
              <w:jc w:val="both"/>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E17645B" w14:textId="77777777" w:rsidR="00333E6B" w:rsidRPr="00D85942" w:rsidRDefault="00333E6B">
            <w:pPr>
              <w:spacing w:after="0" w:line="240" w:lineRule="auto"/>
              <w:jc w:val="center"/>
              <w:rPr>
                <w:rFonts w:ascii="Times New Roman" w:hAnsi="Times New Roman" w:cs="Times New Roman"/>
                <w:b/>
                <w:sz w:val="24"/>
                <w:szCs w:val="24"/>
              </w:rPr>
            </w:pPr>
          </w:p>
        </w:tc>
      </w:tr>
      <w:tr w:rsidR="00333E6B" w:rsidRPr="00D85942" w14:paraId="4C13B37D" w14:textId="77777777">
        <w:trPr>
          <w:trHeight w:val="194"/>
        </w:trPr>
        <w:tc>
          <w:tcPr>
            <w:tcW w:w="9810" w:type="dxa"/>
            <w:gridSpan w:val="5"/>
            <w:tcBorders>
              <w:top w:val="single" w:sz="4" w:space="0" w:color="000000"/>
              <w:left w:val="single" w:sz="4" w:space="0" w:color="000000"/>
              <w:bottom w:val="single" w:sz="4" w:space="0" w:color="000000"/>
              <w:right w:val="single" w:sz="4" w:space="0" w:color="000000"/>
            </w:tcBorders>
            <w:shd w:val="clear" w:color="auto" w:fill="DAEEF3"/>
          </w:tcPr>
          <w:p w14:paraId="46AF3F14" w14:textId="77777777" w:rsidR="00333E6B" w:rsidRPr="00D85942" w:rsidRDefault="008A2488">
            <w:pPr>
              <w:spacing w:after="0" w:line="240" w:lineRule="auto"/>
              <w:jc w:val="center"/>
              <w:rPr>
                <w:rFonts w:ascii="Times New Roman" w:hAnsi="Times New Roman" w:cs="Times New Roman"/>
                <w:b/>
                <w:sz w:val="24"/>
                <w:szCs w:val="24"/>
              </w:rPr>
            </w:pPr>
            <w:r w:rsidRPr="00D85942">
              <w:rPr>
                <w:rFonts w:ascii="Times New Roman" w:hAnsi="Times New Roman" w:cs="Times New Roman"/>
                <w:b/>
                <w:sz w:val="24"/>
                <w:szCs w:val="24"/>
              </w:rPr>
              <w:t>CRITERII SPECIALE (opționale)</w:t>
            </w:r>
          </w:p>
        </w:tc>
      </w:tr>
      <w:tr w:rsidR="00333E6B" w:rsidRPr="00D85942" w14:paraId="2C7655E5" w14:textId="77777777">
        <w:trPr>
          <w:trHeight w:val="1344"/>
        </w:trPr>
        <w:tc>
          <w:tcPr>
            <w:tcW w:w="596" w:type="dxa"/>
            <w:vMerge w:val="restart"/>
          </w:tcPr>
          <w:p w14:paraId="2AD9985B" w14:textId="77777777" w:rsidR="00333E6B" w:rsidRPr="00D85942" w:rsidRDefault="00333E6B">
            <w:pPr>
              <w:numPr>
                <w:ilvl w:val="0"/>
                <w:numId w:val="8"/>
              </w:numPr>
              <w:pBdr>
                <w:top w:val="nil"/>
                <w:left w:val="nil"/>
                <w:bottom w:val="nil"/>
                <w:right w:val="nil"/>
                <w:between w:val="nil"/>
              </w:pBdr>
              <w:spacing w:before="80" w:after="0" w:line="240" w:lineRule="auto"/>
              <w:ind w:right="-113"/>
              <w:jc w:val="center"/>
              <w:rPr>
                <w:rFonts w:ascii="Times New Roman" w:hAnsi="Times New Roman" w:cs="Times New Roman"/>
                <w:color w:val="000000"/>
                <w:sz w:val="24"/>
                <w:szCs w:val="24"/>
              </w:rPr>
            </w:pPr>
          </w:p>
        </w:tc>
        <w:tc>
          <w:tcPr>
            <w:tcW w:w="2977" w:type="dxa"/>
            <w:vMerge w:val="restart"/>
          </w:tcPr>
          <w:p w14:paraId="78B69BA5"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**Responsabilitate socială a mediului de afaceri</w:t>
            </w:r>
          </w:p>
          <w:p w14:paraId="107DF8D0"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i/>
                <w:sz w:val="24"/>
                <w:szCs w:val="24"/>
              </w:rPr>
              <w:t>(Sub sintagma „responsabilitatea socială a mediului de afaceri” se înțelege că implementarea proiectului din domeniul antreprenorial, pe lângă scopurile de profit pe care le urmărește, mai are și elemente/activități non-profit, implementarea cărora va contribui la dezvoltarea comunitară.</w:t>
            </w:r>
            <w:r w:rsidRPr="00D85942">
              <w:rPr>
                <w:rFonts w:ascii="Times New Roman" w:hAnsi="Times New Roman" w:cs="Times New Roman"/>
                <w:sz w:val="24"/>
                <w:szCs w:val="24"/>
              </w:rPr>
              <w:t xml:space="preserve"> </w:t>
            </w:r>
          </w:p>
          <w:p w14:paraId="4BBEFE61"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i/>
                <w:sz w:val="24"/>
                <w:szCs w:val="24"/>
              </w:rPr>
              <w:t xml:space="preserve">În cazul proiectelor publice sau civice se va urmări dacă sunt atrași parteneri din mediul de afaceri cu scopul responsabilizării sociale a acestora.) </w:t>
            </w:r>
          </w:p>
        </w:tc>
        <w:tc>
          <w:tcPr>
            <w:tcW w:w="851" w:type="dxa"/>
            <w:vMerge w:val="restart"/>
          </w:tcPr>
          <w:p w14:paraId="7931BFA1"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c>
          <w:tcPr>
            <w:tcW w:w="4394" w:type="dxa"/>
          </w:tcPr>
          <w:p w14:paraId="04916F04"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i/>
                <w:sz w:val="24"/>
                <w:szCs w:val="24"/>
              </w:rPr>
              <w:t xml:space="preserve"> </w:t>
            </w:r>
            <w:r w:rsidRPr="00D85942">
              <w:rPr>
                <w:rFonts w:ascii="Times New Roman" w:hAnsi="Times New Roman" w:cs="Times New Roman"/>
                <w:sz w:val="24"/>
                <w:szCs w:val="24"/>
              </w:rPr>
              <w:t>Proiectul nu prevede elemente sau activități de responsabilitate socială a mediului de afaceri.</w:t>
            </w:r>
          </w:p>
        </w:tc>
        <w:tc>
          <w:tcPr>
            <w:tcW w:w="992" w:type="dxa"/>
            <w:vAlign w:val="center"/>
          </w:tcPr>
          <w:p w14:paraId="5A5C92BD"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531CDB76" w14:textId="77777777">
        <w:trPr>
          <w:trHeight w:val="661"/>
        </w:trPr>
        <w:tc>
          <w:tcPr>
            <w:tcW w:w="596" w:type="dxa"/>
            <w:vMerge/>
          </w:tcPr>
          <w:p w14:paraId="52CA07FC"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2BA1279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6077910F"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6604CCCE"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prevede elemente sau activități de responsabilitate socială a mediului de afaceri.</w:t>
            </w:r>
          </w:p>
        </w:tc>
        <w:tc>
          <w:tcPr>
            <w:tcW w:w="992" w:type="dxa"/>
            <w:vAlign w:val="center"/>
          </w:tcPr>
          <w:p w14:paraId="6131EB4D"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706EE310" w14:textId="77777777">
        <w:trPr>
          <w:trHeight w:val="291"/>
        </w:trPr>
        <w:tc>
          <w:tcPr>
            <w:tcW w:w="596" w:type="dxa"/>
            <w:vMerge/>
          </w:tcPr>
          <w:p w14:paraId="2C224E44"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3B21444B"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0645D6ED"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4053083B"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Rețele în domeniul serviciilor turistice sunt susținute prin activitățile proiectului.</w:t>
            </w:r>
          </w:p>
        </w:tc>
        <w:tc>
          <w:tcPr>
            <w:tcW w:w="992" w:type="dxa"/>
            <w:vAlign w:val="center"/>
          </w:tcPr>
          <w:p w14:paraId="4C6F99DF"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667714A0" w14:textId="77777777">
        <w:trPr>
          <w:trHeight w:val="988"/>
        </w:trPr>
        <w:tc>
          <w:tcPr>
            <w:tcW w:w="596" w:type="dxa"/>
            <w:vMerge w:val="restart"/>
          </w:tcPr>
          <w:p w14:paraId="6909E1F5" w14:textId="77777777" w:rsidR="00333E6B" w:rsidRPr="00D85942" w:rsidRDefault="00333E6B">
            <w:pPr>
              <w:numPr>
                <w:ilvl w:val="0"/>
                <w:numId w:val="8"/>
              </w:numPr>
              <w:pBdr>
                <w:top w:val="nil"/>
                <w:left w:val="nil"/>
                <w:bottom w:val="nil"/>
                <w:right w:val="nil"/>
                <w:between w:val="nil"/>
              </w:pBdr>
              <w:spacing w:before="80" w:after="0" w:line="240" w:lineRule="auto"/>
              <w:ind w:left="461" w:right="-255"/>
              <w:rPr>
                <w:rFonts w:ascii="Times New Roman" w:hAnsi="Times New Roman" w:cs="Times New Roman"/>
                <w:sz w:val="24"/>
                <w:szCs w:val="24"/>
              </w:rPr>
            </w:pPr>
          </w:p>
        </w:tc>
        <w:tc>
          <w:tcPr>
            <w:tcW w:w="2977" w:type="dxa"/>
            <w:vMerge w:val="restart"/>
          </w:tcPr>
          <w:p w14:paraId="3B2E6BAA"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**Lanțuri valorice scurte sau piețe locale create sau care au obținut susținere</w:t>
            </w:r>
          </w:p>
          <w:p w14:paraId="7EE535AA" w14:textId="77777777" w:rsidR="00333E6B" w:rsidRPr="00D85942" w:rsidRDefault="008A2488">
            <w:pPr>
              <w:spacing w:before="80" w:after="0" w:line="240" w:lineRule="auto"/>
              <w:jc w:val="both"/>
              <w:rPr>
                <w:rFonts w:ascii="Times New Roman" w:hAnsi="Times New Roman" w:cs="Times New Roman"/>
                <w:i/>
                <w:sz w:val="24"/>
                <w:szCs w:val="24"/>
              </w:rPr>
            </w:pPr>
            <w:r w:rsidRPr="00D85942">
              <w:rPr>
                <w:rFonts w:ascii="Times New Roman" w:hAnsi="Times New Roman" w:cs="Times New Roman"/>
                <w:i/>
                <w:sz w:val="24"/>
                <w:szCs w:val="24"/>
              </w:rPr>
              <w:t>(Lanțul valoric scurt poate fi definit ca un lanț de aprovizionare care implică un număr limitat de operatori economici, angajați în cooperare, dezvoltare economică locală și relații geografice și sociale strânse și este  caracterizat prin distanță fizică scurtă sau implicarea a puțini intermediari între producători și consumatori.)</w:t>
            </w:r>
          </w:p>
        </w:tc>
        <w:tc>
          <w:tcPr>
            <w:tcW w:w="851" w:type="dxa"/>
            <w:vMerge w:val="restart"/>
          </w:tcPr>
          <w:p w14:paraId="3A48C3F4"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c>
          <w:tcPr>
            <w:tcW w:w="4394" w:type="dxa"/>
          </w:tcPr>
          <w:p w14:paraId="14923199"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Prin intermediul proiectului nu sunt create lanțuri valorice scurte sau piețe locale și nu obțin susținere cele existente.</w:t>
            </w:r>
          </w:p>
        </w:tc>
        <w:tc>
          <w:tcPr>
            <w:tcW w:w="992" w:type="dxa"/>
            <w:vAlign w:val="center"/>
          </w:tcPr>
          <w:p w14:paraId="478578C6"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292FB6EA" w14:textId="77777777">
        <w:trPr>
          <w:trHeight w:val="387"/>
        </w:trPr>
        <w:tc>
          <w:tcPr>
            <w:tcW w:w="596" w:type="dxa"/>
            <w:vMerge/>
          </w:tcPr>
          <w:p w14:paraId="015F3005"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3BC1E6E4"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18C37FB7"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1F0747FB"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Prin intermediul proiectului sunt create lanțuri valorice scurte sau piețe locale și/sau obțin susținere cele existente.</w:t>
            </w:r>
          </w:p>
        </w:tc>
        <w:tc>
          <w:tcPr>
            <w:tcW w:w="992" w:type="dxa"/>
            <w:vAlign w:val="center"/>
          </w:tcPr>
          <w:p w14:paraId="75611A02"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3AB05916" w14:textId="77777777">
        <w:trPr>
          <w:trHeight w:val="387"/>
        </w:trPr>
        <w:tc>
          <w:tcPr>
            <w:tcW w:w="596" w:type="dxa"/>
            <w:vMerge/>
          </w:tcPr>
          <w:p w14:paraId="2F85527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28B852FA"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425414D1"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2EAF6128"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Prin intermediul proiectului sunt create, renovate sau modernizate incubatoare de afaceri/centre de prelucrare</w:t>
            </w:r>
          </w:p>
        </w:tc>
        <w:tc>
          <w:tcPr>
            <w:tcW w:w="992" w:type="dxa"/>
            <w:vAlign w:val="center"/>
          </w:tcPr>
          <w:p w14:paraId="192EFD19"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5AC7894C" w14:textId="77777777">
        <w:trPr>
          <w:trHeight w:val="291"/>
        </w:trPr>
        <w:tc>
          <w:tcPr>
            <w:tcW w:w="596" w:type="dxa"/>
            <w:vMerge w:val="restart"/>
          </w:tcPr>
          <w:p w14:paraId="1A5672E4" w14:textId="77777777" w:rsidR="00333E6B" w:rsidRPr="00D85942" w:rsidRDefault="00333E6B">
            <w:pPr>
              <w:numPr>
                <w:ilvl w:val="0"/>
                <w:numId w:val="8"/>
              </w:numPr>
              <w:pBdr>
                <w:top w:val="nil"/>
                <w:left w:val="nil"/>
                <w:bottom w:val="nil"/>
                <w:right w:val="nil"/>
                <w:between w:val="nil"/>
              </w:pBdr>
              <w:spacing w:before="80" w:after="0" w:line="240" w:lineRule="auto"/>
              <w:ind w:left="344" w:right="-255"/>
              <w:jc w:val="center"/>
              <w:rPr>
                <w:rFonts w:ascii="Times New Roman" w:hAnsi="Times New Roman" w:cs="Times New Roman"/>
                <w:sz w:val="24"/>
                <w:szCs w:val="24"/>
              </w:rPr>
            </w:pPr>
          </w:p>
        </w:tc>
        <w:tc>
          <w:tcPr>
            <w:tcW w:w="2977" w:type="dxa"/>
            <w:vMerge w:val="restart"/>
          </w:tcPr>
          <w:p w14:paraId="01825CC3"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**Drumuri locale/trotuare construite/renovate</w:t>
            </w:r>
          </w:p>
        </w:tc>
        <w:tc>
          <w:tcPr>
            <w:tcW w:w="851" w:type="dxa"/>
            <w:vMerge w:val="restart"/>
          </w:tcPr>
          <w:p w14:paraId="012D66B5"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c>
          <w:tcPr>
            <w:tcW w:w="4394" w:type="dxa"/>
          </w:tcPr>
          <w:p w14:paraId="45C9D445"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Prin intermediul proiectului nu sunt construite/ renovate infrastructură și căi de acces </w:t>
            </w:r>
          </w:p>
        </w:tc>
        <w:tc>
          <w:tcPr>
            <w:tcW w:w="992" w:type="dxa"/>
            <w:vAlign w:val="center"/>
          </w:tcPr>
          <w:p w14:paraId="6AE127FA"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51BB4AC4" w14:textId="77777777">
        <w:trPr>
          <w:trHeight w:val="291"/>
        </w:trPr>
        <w:tc>
          <w:tcPr>
            <w:tcW w:w="596" w:type="dxa"/>
            <w:vMerge/>
          </w:tcPr>
          <w:p w14:paraId="33EAFC9B"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58E99189"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13811CB3"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5B36B007"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Prin intermediul proiectului sunt construite/ renovate infrastructură și căi de acces</w:t>
            </w:r>
          </w:p>
        </w:tc>
        <w:tc>
          <w:tcPr>
            <w:tcW w:w="992" w:type="dxa"/>
            <w:vAlign w:val="center"/>
          </w:tcPr>
          <w:p w14:paraId="5C0BF4CD"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7BED4039" w14:textId="77777777">
        <w:trPr>
          <w:trHeight w:val="388"/>
        </w:trPr>
        <w:tc>
          <w:tcPr>
            <w:tcW w:w="596" w:type="dxa"/>
            <w:vMerge w:val="restart"/>
          </w:tcPr>
          <w:p w14:paraId="1930296E" w14:textId="77777777" w:rsidR="00333E6B" w:rsidRPr="00D85942" w:rsidRDefault="00333E6B">
            <w:pPr>
              <w:numPr>
                <w:ilvl w:val="0"/>
                <w:numId w:val="8"/>
              </w:numPr>
              <w:pBdr>
                <w:top w:val="nil"/>
                <w:left w:val="nil"/>
                <w:bottom w:val="nil"/>
                <w:right w:val="nil"/>
                <w:between w:val="nil"/>
              </w:pBdr>
              <w:spacing w:before="80" w:after="0" w:line="240" w:lineRule="auto"/>
              <w:ind w:left="344" w:right="-255"/>
              <w:jc w:val="center"/>
              <w:rPr>
                <w:rFonts w:ascii="Times New Roman" w:hAnsi="Times New Roman" w:cs="Times New Roman"/>
                <w:sz w:val="24"/>
                <w:szCs w:val="24"/>
              </w:rPr>
            </w:pPr>
          </w:p>
        </w:tc>
        <w:tc>
          <w:tcPr>
            <w:tcW w:w="2977" w:type="dxa"/>
            <w:vMerge w:val="restart"/>
          </w:tcPr>
          <w:p w14:paraId="67B22DD6"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**Obiecte de infrastructură turistică nou-create, renovate/modernizate</w:t>
            </w:r>
          </w:p>
        </w:tc>
        <w:tc>
          <w:tcPr>
            <w:tcW w:w="851" w:type="dxa"/>
            <w:vMerge w:val="restart"/>
          </w:tcPr>
          <w:p w14:paraId="39955285"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c>
          <w:tcPr>
            <w:tcW w:w="4394" w:type="dxa"/>
          </w:tcPr>
          <w:p w14:paraId="308B81BF"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Prin intermediul proiectului nu sunt create obiecte de infrastructură turistică </w:t>
            </w:r>
          </w:p>
        </w:tc>
        <w:tc>
          <w:tcPr>
            <w:tcW w:w="992" w:type="dxa"/>
            <w:vAlign w:val="center"/>
          </w:tcPr>
          <w:p w14:paraId="72FD5686"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2100370A" w14:textId="77777777">
        <w:trPr>
          <w:trHeight w:val="387"/>
        </w:trPr>
        <w:tc>
          <w:tcPr>
            <w:tcW w:w="596" w:type="dxa"/>
            <w:vMerge/>
          </w:tcPr>
          <w:p w14:paraId="57C5BA2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57823B5C"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3A2C1B2E"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491B769F"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Prin intermediul proiectului sunt create noi obiecte de infrastructură turistică </w:t>
            </w:r>
          </w:p>
        </w:tc>
        <w:tc>
          <w:tcPr>
            <w:tcW w:w="992" w:type="dxa"/>
            <w:vAlign w:val="center"/>
          </w:tcPr>
          <w:p w14:paraId="3DA29378"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51C8141D" w14:textId="77777777">
        <w:trPr>
          <w:trHeight w:val="194"/>
        </w:trPr>
        <w:tc>
          <w:tcPr>
            <w:tcW w:w="596" w:type="dxa"/>
            <w:vMerge w:val="restart"/>
          </w:tcPr>
          <w:p w14:paraId="204C494F" w14:textId="77777777" w:rsidR="00333E6B" w:rsidRPr="00D85942" w:rsidRDefault="00333E6B">
            <w:pPr>
              <w:numPr>
                <w:ilvl w:val="0"/>
                <w:numId w:val="8"/>
              </w:numPr>
              <w:pBdr>
                <w:top w:val="nil"/>
                <w:left w:val="nil"/>
                <w:bottom w:val="nil"/>
                <w:right w:val="nil"/>
                <w:between w:val="nil"/>
              </w:pBdr>
              <w:spacing w:before="80" w:after="0" w:line="240" w:lineRule="auto"/>
              <w:ind w:left="344" w:right="-255"/>
              <w:jc w:val="center"/>
              <w:rPr>
                <w:rFonts w:ascii="Times New Roman" w:hAnsi="Times New Roman" w:cs="Times New Roman"/>
                <w:sz w:val="24"/>
                <w:szCs w:val="24"/>
              </w:rPr>
            </w:pPr>
          </w:p>
        </w:tc>
        <w:tc>
          <w:tcPr>
            <w:tcW w:w="2977" w:type="dxa"/>
            <w:vMerge w:val="restart"/>
          </w:tcPr>
          <w:p w14:paraId="29A52AE6"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**Locuri de cazare create</w:t>
            </w:r>
          </w:p>
        </w:tc>
        <w:tc>
          <w:tcPr>
            <w:tcW w:w="851" w:type="dxa"/>
            <w:vMerge w:val="restart"/>
          </w:tcPr>
          <w:p w14:paraId="406B932B"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c>
          <w:tcPr>
            <w:tcW w:w="4394" w:type="dxa"/>
          </w:tcPr>
          <w:p w14:paraId="79F9BBBF"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Prin intermediul proiectului nu sunt create locuri de cazare </w:t>
            </w:r>
          </w:p>
        </w:tc>
        <w:tc>
          <w:tcPr>
            <w:tcW w:w="992" w:type="dxa"/>
            <w:vAlign w:val="center"/>
          </w:tcPr>
          <w:p w14:paraId="7CA49A80"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333CA2C8" w14:textId="77777777">
        <w:trPr>
          <w:trHeight w:val="194"/>
        </w:trPr>
        <w:tc>
          <w:tcPr>
            <w:tcW w:w="596" w:type="dxa"/>
            <w:vMerge/>
          </w:tcPr>
          <w:p w14:paraId="03B880DE"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58348071"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713046F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641E67DC"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Prin intermediul proiectului sunt create locuri de cazare </w:t>
            </w:r>
          </w:p>
        </w:tc>
        <w:tc>
          <w:tcPr>
            <w:tcW w:w="992" w:type="dxa"/>
            <w:vAlign w:val="center"/>
          </w:tcPr>
          <w:p w14:paraId="7D835ABB"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1B3F0D75" w14:textId="77777777">
        <w:trPr>
          <w:trHeight w:val="485"/>
        </w:trPr>
        <w:tc>
          <w:tcPr>
            <w:tcW w:w="596" w:type="dxa"/>
            <w:vMerge w:val="restart"/>
          </w:tcPr>
          <w:p w14:paraId="383DAD65" w14:textId="77777777" w:rsidR="00333E6B" w:rsidRPr="00D85942" w:rsidRDefault="00333E6B">
            <w:pPr>
              <w:numPr>
                <w:ilvl w:val="0"/>
                <w:numId w:val="8"/>
              </w:numPr>
              <w:pBdr>
                <w:top w:val="nil"/>
                <w:left w:val="nil"/>
                <w:bottom w:val="nil"/>
                <w:right w:val="nil"/>
                <w:between w:val="nil"/>
              </w:pBdr>
              <w:spacing w:before="80" w:after="0" w:line="240" w:lineRule="auto"/>
              <w:ind w:left="344" w:right="-255"/>
              <w:jc w:val="center"/>
              <w:rPr>
                <w:rFonts w:ascii="Times New Roman" w:hAnsi="Times New Roman" w:cs="Times New Roman"/>
                <w:sz w:val="24"/>
                <w:szCs w:val="24"/>
              </w:rPr>
            </w:pPr>
          </w:p>
        </w:tc>
        <w:tc>
          <w:tcPr>
            <w:tcW w:w="2977" w:type="dxa"/>
            <w:vMerge w:val="restart"/>
          </w:tcPr>
          <w:p w14:paraId="3131D442"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**Trasee turistice de drumeție sau trasee pentru bicicliști renovate sau create</w:t>
            </w:r>
          </w:p>
        </w:tc>
        <w:tc>
          <w:tcPr>
            <w:tcW w:w="851" w:type="dxa"/>
            <w:vMerge w:val="restart"/>
          </w:tcPr>
          <w:p w14:paraId="5FA8B646"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c>
          <w:tcPr>
            <w:tcW w:w="4394" w:type="dxa"/>
          </w:tcPr>
          <w:p w14:paraId="66659483"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Prin intermediul proiectului nu sunt create/renovate trasee turistice de drumeție sau trasee pentru bicicliști </w:t>
            </w:r>
          </w:p>
        </w:tc>
        <w:tc>
          <w:tcPr>
            <w:tcW w:w="992" w:type="dxa"/>
            <w:vAlign w:val="center"/>
          </w:tcPr>
          <w:p w14:paraId="61FF53CF"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3E1B0E84" w14:textId="77777777">
        <w:trPr>
          <w:trHeight w:val="300"/>
        </w:trPr>
        <w:tc>
          <w:tcPr>
            <w:tcW w:w="596" w:type="dxa"/>
            <w:vMerge/>
          </w:tcPr>
          <w:p w14:paraId="5CF4128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1A769FE7"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53E12DDE"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00A98C66"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Prin intermediul proiectului sunt create/renovate trasee turistice de drumeție sau trasee pentru bicicliști</w:t>
            </w:r>
          </w:p>
        </w:tc>
        <w:tc>
          <w:tcPr>
            <w:tcW w:w="992" w:type="dxa"/>
            <w:vAlign w:val="center"/>
          </w:tcPr>
          <w:p w14:paraId="037BC401"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05473AC9" w14:textId="77777777">
        <w:trPr>
          <w:trHeight w:val="291"/>
        </w:trPr>
        <w:tc>
          <w:tcPr>
            <w:tcW w:w="596" w:type="dxa"/>
            <w:vMerge w:val="restart"/>
          </w:tcPr>
          <w:p w14:paraId="2F08AD1D" w14:textId="77777777" w:rsidR="00333E6B" w:rsidRPr="00D85942" w:rsidRDefault="00333E6B">
            <w:pPr>
              <w:numPr>
                <w:ilvl w:val="0"/>
                <w:numId w:val="8"/>
              </w:numPr>
              <w:pBdr>
                <w:top w:val="nil"/>
                <w:left w:val="nil"/>
                <w:bottom w:val="nil"/>
                <w:right w:val="nil"/>
                <w:between w:val="nil"/>
              </w:pBdr>
              <w:spacing w:before="80" w:after="0" w:line="240" w:lineRule="auto"/>
              <w:ind w:left="344" w:right="-255"/>
              <w:jc w:val="center"/>
              <w:rPr>
                <w:rFonts w:ascii="Times New Roman" w:hAnsi="Times New Roman" w:cs="Times New Roman"/>
                <w:sz w:val="24"/>
                <w:szCs w:val="24"/>
              </w:rPr>
            </w:pPr>
          </w:p>
        </w:tc>
        <w:tc>
          <w:tcPr>
            <w:tcW w:w="2977" w:type="dxa"/>
            <w:vMerge w:val="restart"/>
          </w:tcPr>
          <w:p w14:paraId="7AE5ECE0"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**Monumente conservate sau restaurate</w:t>
            </w:r>
          </w:p>
        </w:tc>
        <w:tc>
          <w:tcPr>
            <w:tcW w:w="851" w:type="dxa"/>
            <w:vMerge w:val="restart"/>
          </w:tcPr>
          <w:p w14:paraId="61BD482E"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c>
          <w:tcPr>
            <w:tcW w:w="4394" w:type="dxa"/>
          </w:tcPr>
          <w:p w14:paraId="358701D3"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Prin intermediul proiectului nu sunt conservate sau restaurate monumente </w:t>
            </w:r>
          </w:p>
        </w:tc>
        <w:tc>
          <w:tcPr>
            <w:tcW w:w="992" w:type="dxa"/>
            <w:vAlign w:val="center"/>
          </w:tcPr>
          <w:p w14:paraId="175DD1D3"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48875961" w14:textId="77777777">
        <w:trPr>
          <w:trHeight w:val="291"/>
        </w:trPr>
        <w:tc>
          <w:tcPr>
            <w:tcW w:w="596" w:type="dxa"/>
            <w:vMerge/>
          </w:tcPr>
          <w:p w14:paraId="18A6EE2A"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570B7D2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6ECC137B"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2614543D"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Prin intermediul proiectului sunt conservate sau restaurate monumente</w:t>
            </w:r>
          </w:p>
        </w:tc>
        <w:tc>
          <w:tcPr>
            <w:tcW w:w="992" w:type="dxa"/>
            <w:vAlign w:val="center"/>
          </w:tcPr>
          <w:p w14:paraId="74F07A0E"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154B3D8F" w14:textId="77777777">
        <w:trPr>
          <w:trHeight w:val="538"/>
        </w:trPr>
        <w:tc>
          <w:tcPr>
            <w:tcW w:w="596" w:type="dxa"/>
            <w:vMerge w:val="restart"/>
          </w:tcPr>
          <w:p w14:paraId="0B7CC678" w14:textId="77777777" w:rsidR="00333E6B" w:rsidRPr="00D85942" w:rsidRDefault="00333E6B">
            <w:pPr>
              <w:numPr>
                <w:ilvl w:val="0"/>
                <w:numId w:val="8"/>
              </w:numPr>
              <w:pBdr>
                <w:top w:val="nil"/>
                <w:left w:val="nil"/>
                <w:bottom w:val="nil"/>
                <w:right w:val="nil"/>
                <w:between w:val="nil"/>
              </w:pBdr>
              <w:spacing w:before="80" w:after="0" w:line="240" w:lineRule="auto"/>
              <w:ind w:left="366" w:right="-255"/>
              <w:jc w:val="center"/>
              <w:rPr>
                <w:rFonts w:ascii="Times New Roman" w:hAnsi="Times New Roman" w:cs="Times New Roman"/>
                <w:sz w:val="24"/>
                <w:szCs w:val="24"/>
              </w:rPr>
            </w:pPr>
          </w:p>
        </w:tc>
        <w:tc>
          <w:tcPr>
            <w:tcW w:w="2977" w:type="dxa"/>
            <w:vMerge w:val="restart"/>
          </w:tcPr>
          <w:p w14:paraId="4CD6901B"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**Dotarea tehnico-materială pentru conservarea/promovarea culturii și patrimoniului local </w:t>
            </w:r>
          </w:p>
        </w:tc>
        <w:tc>
          <w:tcPr>
            <w:tcW w:w="851" w:type="dxa"/>
            <w:vMerge w:val="restart"/>
          </w:tcPr>
          <w:p w14:paraId="5E634395"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c>
          <w:tcPr>
            <w:tcW w:w="4394" w:type="dxa"/>
          </w:tcPr>
          <w:p w14:paraId="21249AED"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nu presupune dotarea tehnico-materială pentru conservarea culturii și patrimoniului local</w:t>
            </w:r>
          </w:p>
        </w:tc>
        <w:tc>
          <w:tcPr>
            <w:tcW w:w="992" w:type="dxa"/>
            <w:vAlign w:val="center"/>
          </w:tcPr>
          <w:p w14:paraId="145829E0"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792FA396" w14:textId="77777777">
        <w:trPr>
          <w:trHeight w:val="829"/>
        </w:trPr>
        <w:tc>
          <w:tcPr>
            <w:tcW w:w="596" w:type="dxa"/>
            <w:vMerge/>
          </w:tcPr>
          <w:p w14:paraId="02855FDC"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51BB2448"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136BC231"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280588BA"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presupune dotarea tehnico-materială pentru conservarea culturii și patrimoniului local</w:t>
            </w:r>
          </w:p>
        </w:tc>
        <w:tc>
          <w:tcPr>
            <w:tcW w:w="992" w:type="dxa"/>
            <w:vAlign w:val="center"/>
          </w:tcPr>
          <w:p w14:paraId="775B0083"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33395146" w14:textId="77777777">
        <w:trPr>
          <w:trHeight w:val="388"/>
        </w:trPr>
        <w:tc>
          <w:tcPr>
            <w:tcW w:w="596" w:type="dxa"/>
            <w:vMerge w:val="restart"/>
          </w:tcPr>
          <w:p w14:paraId="33A3B764" w14:textId="77777777" w:rsidR="00333E6B" w:rsidRPr="00D85942" w:rsidRDefault="00333E6B">
            <w:pPr>
              <w:numPr>
                <w:ilvl w:val="0"/>
                <w:numId w:val="8"/>
              </w:numPr>
              <w:pBdr>
                <w:top w:val="nil"/>
                <w:left w:val="nil"/>
                <w:bottom w:val="nil"/>
                <w:right w:val="nil"/>
                <w:between w:val="nil"/>
              </w:pBdr>
              <w:spacing w:before="80" w:after="0" w:line="240" w:lineRule="auto"/>
              <w:ind w:left="366" w:right="-255"/>
              <w:jc w:val="center"/>
              <w:rPr>
                <w:rFonts w:ascii="Times New Roman" w:hAnsi="Times New Roman" w:cs="Times New Roman"/>
                <w:sz w:val="24"/>
                <w:szCs w:val="24"/>
              </w:rPr>
            </w:pPr>
          </w:p>
        </w:tc>
        <w:tc>
          <w:tcPr>
            <w:tcW w:w="2977" w:type="dxa"/>
            <w:vMerge w:val="restart"/>
          </w:tcPr>
          <w:p w14:paraId="2ABF4195"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**Condiții create sau îmbunătățite</w:t>
            </w:r>
          </w:p>
          <w:p w14:paraId="0643CB32"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pentru prelucrarea produselor agricole</w:t>
            </w:r>
          </w:p>
        </w:tc>
        <w:tc>
          <w:tcPr>
            <w:tcW w:w="851" w:type="dxa"/>
            <w:vMerge w:val="restart"/>
          </w:tcPr>
          <w:p w14:paraId="71D6FD60"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c>
          <w:tcPr>
            <w:tcW w:w="4394" w:type="dxa"/>
          </w:tcPr>
          <w:p w14:paraId="5FC33F43"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Proiectul nu presupune crearea/îmbunătățirea condițiilor pentru prelucrarea produselor agricole </w:t>
            </w:r>
          </w:p>
        </w:tc>
        <w:tc>
          <w:tcPr>
            <w:tcW w:w="992" w:type="dxa"/>
            <w:vAlign w:val="center"/>
          </w:tcPr>
          <w:p w14:paraId="605EE30D"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08F4FDA7" w14:textId="77777777">
        <w:trPr>
          <w:trHeight w:val="387"/>
        </w:trPr>
        <w:tc>
          <w:tcPr>
            <w:tcW w:w="596" w:type="dxa"/>
            <w:vMerge/>
          </w:tcPr>
          <w:p w14:paraId="38EFC552"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61719AED"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5E516284"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733D5BC9"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nu presupune crearea/îmbunătățirea condițiilor pentru prelucrarea produselor agricole</w:t>
            </w:r>
          </w:p>
        </w:tc>
        <w:tc>
          <w:tcPr>
            <w:tcW w:w="992" w:type="dxa"/>
            <w:vAlign w:val="center"/>
          </w:tcPr>
          <w:p w14:paraId="13F71533"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0E9E92CB" w14:textId="77777777">
        <w:trPr>
          <w:trHeight w:val="194"/>
        </w:trPr>
        <w:tc>
          <w:tcPr>
            <w:tcW w:w="596" w:type="dxa"/>
            <w:vMerge w:val="restart"/>
          </w:tcPr>
          <w:p w14:paraId="39B3A505" w14:textId="77777777" w:rsidR="00333E6B" w:rsidRPr="00D85942" w:rsidRDefault="00333E6B">
            <w:pPr>
              <w:numPr>
                <w:ilvl w:val="0"/>
                <w:numId w:val="8"/>
              </w:numPr>
              <w:pBdr>
                <w:top w:val="nil"/>
                <w:left w:val="nil"/>
                <w:bottom w:val="nil"/>
                <w:right w:val="nil"/>
                <w:between w:val="nil"/>
              </w:pBdr>
              <w:spacing w:before="80" w:after="0" w:line="240" w:lineRule="auto"/>
              <w:ind w:left="344" w:right="-255"/>
              <w:jc w:val="center"/>
              <w:rPr>
                <w:rFonts w:ascii="Times New Roman" w:hAnsi="Times New Roman" w:cs="Times New Roman"/>
                <w:sz w:val="24"/>
                <w:szCs w:val="24"/>
              </w:rPr>
            </w:pPr>
          </w:p>
        </w:tc>
        <w:tc>
          <w:tcPr>
            <w:tcW w:w="2977" w:type="dxa"/>
            <w:vMerge w:val="restart"/>
          </w:tcPr>
          <w:p w14:paraId="3BCE70E1"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**Transfer de cunoștințe sau de practici bune</w:t>
            </w:r>
          </w:p>
        </w:tc>
        <w:tc>
          <w:tcPr>
            <w:tcW w:w="851" w:type="dxa"/>
            <w:vMerge w:val="restart"/>
          </w:tcPr>
          <w:p w14:paraId="79CD4D30"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c>
          <w:tcPr>
            <w:tcW w:w="4394" w:type="dxa"/>
          </w:tcPr>
          <w:p w14:paraId="54172864"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Prin intermediul proiectului nu are loc transfer de cunoștințe sau de practici bune </w:t>
            </w:r>
          </w:p>
        </w:tc>
        <w:tc>
          <w:tcPr>
            <w:tcW w:w="992" w:type="dxa"/>
            <w:vAlign w:val="center"/>
          </w:tcPr>
          <w:p w14:paraId="17756B35"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026054F6" w14:textId="77777777">
        <w:trPr>
          <w:trHeight w:val="194"/>
        </w:trPr>
        <w:tc>
          <w:tcPr>
            <w:tcW w:w="596" w:type="dxa"/>
            <w:vMerge/>
          </w:tcPr>
          <w:p w14:paraId="7472349C"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5C592DB8"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643BDF28"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67ECF046"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Prin intermediul proiectului are loc transfer de cunoștințe sau de practici bune</w:t>
            </w:r>
          </w:p>
        </w:tc>
        <w:tc>
          <w:tcPr>
            <w:tcW w:w="992" w:type="dxa"/>
            <w:vAlign w:val="center"/>
          </w:tcPr>
          <w:p w14:paraId="07CA991B"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6B9BBF29" w14:textId="77777777">
        <w:trPr>
          <w:trHeight w:val="291"/>
        </w:trPr>
        <w:tc>
          <w:tcPr>
            <w:tcW w:w="596" w:type="dxa"/>
            <w:vMerge w:val="restart"/>
          </w:tcPr>
          <w:p w14:paraId="44A82507" w14:textId="77777777" w:rsidR="00333E6B" w:rsidRPr="00D85942" w:rsidRDefault="00333E6B">
            <w:pPr>
              <w:numPr>
                <w:ilvl w:val="0"/>
                <w:numId w:val="8"/>
              </w:numPr>
              <w:pBdr>
                <w:top w:val="nil"/>
                <w:left w:val="nil"/>
                <w:bottom w:val="nil"/>
                <w:right w:val="nil"/>
                <w:between w:val="nil"/>
              </w:pBdr>
              <w:spacing w:before="80" w:after="0" w:line="240" w:lineRule="auto"/>
              <w:ind w:left="366" w:right="-255"/>
              <w:jc w:val="center"/>
              <w:rPr>
                <w:rFonts w:ascii="Times New Roman" w:hAnsi="Times New Roman" w:cs="Times New Roman"/>
                <w:sz w:val="24"/>
                <w:szCs w:val="24"/>
              </w:rPr>
            </w:pPr>
          </w:p>
        </w:tc>
        <w:tc>
          <w:tcPr>
            <w:tcW w:w="2977" w:type="dxa"/>
            <w:vMerge w:val="restart"/>
          </w:tcPr>
          <w:p w14:paraId="01A15836"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**Crearea de noi rețele/asociații de producători</w:t>
            </w:r>
          </w:p>
        </w:tc>
        <w:tc>
          <w:tcPr>
            <w:tcW w:w="851" w:type="dxa"/>
            <w:vMerge w:val="restart"/>
          </w:tcPr>
          <w:p w14:paraId="25C1D1DB"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c>
          <w:tcPr>
            <w:tcW w:w="4394" w:type="dxa"/>
          </w:tcPr>
          <w:p w14:paraId="179C87EB"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Prin intermediul proiectului nu are loc crearea de noi rețele/asociații de producători</w:t>
            </w:r>
          </w:p>
        </w:tc>
        <w:tc>
          <w:tcPr>
            <w:tcW w:w="992" w:type="dxa"/>
            <w:vAlign w:val="center"/>
          </w:tcPr>
          <w:p w14:paraId="6B16FAAD"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02DD9C7B" w14:textId="77777777">
        <w:trPr>
          <w:trHeight w:val="291"/>
        </w:trPr>
        <w:tc>
          <w:tcPr>
            <w:tcW w:w="596" w:type="dxa"/>
            <w:vMerge/>
          </w:tcPr>
          <w:p w14:paraId="51017750"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404B15CC"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1B9015DE"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01A3A890"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Prin intermediul proiectului are loc crearea de noi rețele/asociații de producători</w:t>
            </w:r>
          </w:p>
        </w:tc>
        <w:tc>
          <w:tcPr>
            <w:tcW w:w="992" w:type="dxa"/>
            <w:vAlign w:val="center"/>
          </w:tcPr>
          <w:p w14:paraId="7E8657A7"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06ACBAEB" w14:textId="77777777">
        <w:trPr>
          <w:trHeight w:val="194"/>
        </w:trPr>
        <w:tc>
          <w:tcPr>
            <w:tcW w:w="596" w:type="dxa"/>
            <w:vMerge w:val="restart"/>
          </w:tcPr>
          <w:p w14:paraId="0AC8CE9D" w14:textId="77777777" w:rsidR="00333E6B" w:rsidRPr="00D85942" w:rsidRDefault="00333E6B">
            <w:pPr>
              <w:numPr>
                <w:ilvl w:val="0"/>
                <w:numId w:val="8"/>
              </w:numPr>
              <w:pBdr>
                <w:top w:val="nil"/>
                <w:left w:val="nil"/>
                <w:bottom w:val="nil"/>
                <w:right w:val="nil"/>
                <w:between w:val="nil"/>
              </w:pBdr>
              <w:spacing w:before="80" w:after="0" w:line="240" w:lineRule="auto"/>
              <w:ind w:left="366" w:right="-255"/>
              <w:jc w:val="center"/>
              <w:rPr>
                <w:rFonts w:ascii="Times New Roman" w:hAnsi="Times New Roman" w:cs="Times New Roman"/>
                <w:sz w:val="24"/>
                <w:szCs w:val="24"/>
              </w:rPr>
            </w:pPr>
          </w:p>
        </w:tc>
        <w:tc>
          <w:tcPr>
            <w:tcW w:w="2977" w:type="dxa"/>
            <w:vMerge w:val="restart"/>
          </w:tcPr>
          <w:p w14:paraId="54AB0BCB"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**Stimularea dezvoltării a noi sfere de producere/servicii</w:t>
            </w:r>
          </w:p>
        </w:tc>
        <w:tc>
          <w:tcPr>
            <w:tcW w:w="851" w:type="dxa"/>
            <w:vMerge w:val="restart"/>
          </w:tcPr>
          <w:p w14:paraId="40F04267" w14:textId="77777777" w:rsidR="00333E6B" w:rsidRPr="00D85942" w:rsidRDefault="008A2488">
            <w:pPr>
              <w:spacing w:before="80"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2</w:t>
            </w:r>
          </w:p>
        </w:tc>
        <w:tc>
          <w:tcPr>
            <w:tcW w:w="4394" w:type="dxa"/>
          </w:tcPr>
          <w:p w14:paraId="5C3047E7"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nu stimulează dezvoltarea unei noi sfere de producere/servicii.</w:t>
            </w:r>
          </w:p>
        </w:tc>
        <w:tc>
          <w:tcPr>
            <w:tcW w:w="992" w:type="dxa"/>
            <w:vAlign w:val="center"/>
          </w:tcPr>
          <w:p w14:paraId="434344A1"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0</w:t>
            </w:r>
          </w:p>
        </w:tc>
      </w:tr>
      <w:tr w:rsidR="00333E6B" w:rsidRPr="00D85942" w14:paraId="67966865" w14:textId="77777777">
        <w:trPr>
          <w:trHeight w:val="194"/>
        </w:trPr>
        <w:tc>
          <w:tcPr>
            <w:tcW w:w="596" w:type="dxa"/>
            <w:vMerge/>
          </w:tcPr>
          <w:p w14:paraId="2B8B8876"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22FEEE76"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290EE54F"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3B7FC345"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stimulează dezvoltarea unei noi sfere de producere/servicii pentru o localitate.</w:t>
            </w:r>
          </w:p>
        </w:tc>
        <w:tc>
          <w:tcPr>
            <w:tcW w:w="992" w:type="dxa"/>
            <w:vAlign w:val="center"/>
          </w:tcPr>
          <w:p w14:paraId="2F72F10E"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1</w:t>
            </w:r>
          </w:p>
        </w:tc>
      </w:tr>
      <w:tr w:rsidR="00333E6B" w:rsidRPr="00D85942" w14:paraId="6C2645C2" w14:textId="77777777">
        <w:tc>
          <w:tcPr>
            <w:tcW w:w="596" w:type="dxa"/>
            <w:vMerge/>
          </w:tcPr>
          <w:p w14:paraId="102FE162"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2977" w:type="dxa"/>
            <w:vMerge/>
          </w:tcPr>
          <w:p w14:paraId="17E6154A"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851" w:type="dxa"/>
            <w:vMerge/>
          </w:tcPr>
          <w:p w14:paraId="70CB838F" w14:textId="77777777" w:rsidR="00333E6B" w:rsidRPr="00D85942" w:rsidRDefault="00333E6B">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394" w:type="dxa"/>
          </w:tcPr>
          <w:p w14:paraId="4A82F052" w14:textId="77777777" w:rsidR="00333E6B" w:rsidRPr="00D85942" w:rsidRDefault="008A2488">
            <w:pPr>
              <w:spacing w:before="80" w:after="0" w:line="240" w:lineRule="auto"/>
              <w:jc w:val="both"/>
              <w:rPr>
                <w:rFonts w:ascii="Times New Roman" w:hAnsi="Times New Roman" w:cs="Times New Roman"/>
                <w:sz w:val="24"/>
                <w:szCs w:val="24"/>
              </w:rPr>
            </w:pPr>
            <w:r w:rsidRPr="00D85942">
              <w:rPr>
                <w:rFonts w:ascii="Times New Roman" w:hAnsi="Times New Roman" w:cs="Times New Roman"/>
                <w:sz w:val="24"/>
                <w:szCs w:val="24"/>
              </w:rPr>
              <w:t>Proiectul stimulează dezvoltarea unei noi sfere de producere/servicii pentru întreg teritoriul GAL.</w:t>
            </w:r>
          </w:p>
        </w:tc>
        <w:tc>
          <w:tcPr>
            <w:tcW w:w="992" w:type="dxa"/>
            <w:vAlign w:val="center"/>
          </w:tcPr>
          <w:p w14:paraId="1C4A5EDF" w14:textId="77777777" w:rsidR="00333E6B" w:rsidRPr="00D85942" w:rsidRDefault="008A2488">
            <w:pPr>
              <w:spacing w:after="0" w:line="240" w:lineRule="auto"/>
              <w:jc w:val="center"/>
              <w:rPr>
                <w:rFonts w:ascii="Times New Roman" w:hAnsi="Times New Roman" w:cs="Times New Roman"/>
                <w:sz w:val="24"/>
                <w:szCs w:val="24"/>
              </w:rPr>
            </w:pPr>
            <w:r w:rsidRPr="00D85942">
              <w:rPr>
                <w:rFonts w:ascii="Times New Roman" w:hAnsi="Times New Roman" w:cs="Times New Roman"/>
                <w:sz w:val="24"/>
                <w:szCs w:val="24"/>
              </w:rPr>
              <w:t>2</w:t>
            </w:r>
          </w:p>
        </w:tc>
      </w:tr>
    </w:tbl>
    <w:p w14:paraId="27EE1A1F" w14:textId="77777777" w:rsidR="00333E6B" w:rsidRPr="00D85942" w:rsidRDefault="00333E6B">
      <w:pPr>
        <w:spacing w:after="0" w:line="276" w:lineRule="auto"/>
        <w:jc w:val="both"/>
        <w:rPr>
          <w:rFonts w:ascii="Times New Roman" w:hAnsi="Times New Roman" w:cs="Times New Roman"/>
          <w:b/>
          <w:color w:val="000000"/>
          <w:sz w:val="24"/>
          <w:szCs w:val="24"/>
        </w:rPr>
      </w:pPr>
    </w:p>
    <w:p w14:paraId="746CD839" w14:textId="77777777" w:rsidR="00333E6B" w:rsidRPr="00D85942" w:rsidRDefault="008A2488">
      <w:pPr>
        <w:spacing w:after="0" w:line="240" w:lineRule="auto"/>
        <w:jc w:val="both"/>
        <w:rPr>
          <w:rFonts w:ascii="Times New Roman" w:hAnsi="Times New Roman" w:cs="Times New Roman"/>
          <w:b/>
          <w:i/>
          <w:sz w:val="24"/>
          <w:szCs w:val="24"/>
        </w:rPr>
      </w:pPr>
      <w:r w:rsidRPr="00D85942">
        <w:rPr>
          <w:rFonts w:ascii="Times New Roman" w:hAnsi="Times New Roman" w:cs="Times New Roman"/>
          <w:b/>
          <w:i/>
          <w:sz w:val="24"/>
          <w:szCs w:val="24"/>
        </w:rPr>
        <w:t>Notă:</w:t>
      </w:r>
    </w:p>
    <w:p w14:paraId="0EAFEF0F" w14:textId="77777777" w:rsidR="00333E6B" w:rsidRPr="00D85942" w:rsidRDefault="008A2488">
      <w:pPr>
        <w:spacing w:after="0" w:line="240" w:lineRule="auto"/>
        <w:jc w:val="both"/>
        <w:rPr>
          <w:rFonts w:ascii="Times New Roman" w:hAnsi="Times New Roman" w:cs="Times New Roman"/>
          <w:i/>
          <w:sz w:val="24"/>
          <w:szCs w:val="24"/>
        </w:rPr>
      </w:pPr>
      <w:r w:rsidRPr="00D85942">
        <w:rPr>
          <w:rFonts w:ascii="Times New Roman" w:hAnsi="Times New Roman" w:cs="Times New Roman"/>
          <w:i/>
          <w:sz w:val="24"/>
          <w:szCs w:val="24"/>
        </w:rPr>
        <w:t>*Întreprindere înregistrată conform legislaţiei în vigoare, care nu depăşeşte termenul de un an de la înfiinţare.</w:t>
      </w:r>
    </w:p>
    <w:p w14:paraId="0E72B8BE" w14:textId="77777777" w:rsidR="00333E6B" w:rsidRPr="00D85942" w:rsidRDefault="008A2488">
      <w:pPr>
        <w:spacing w:after="0" w:line="240" w:lineRule="auto"/>
        <w:jc w:val="both"/>
        <w:rPr>
          <w:rFonts w:ascii="Times New Roman" w:hAnsi="Times New Roman" w:cs="Times New Roman"/>
          <w:i/>
          <w:sz w:val="24"/>
          <w:szCs w:val="24"/>
        </w:rPr>
      </w:pPr>
      <w:r w:rsidRPr="00D85942">
        <w:rPr>
          <w:rFonts w:ascii="Times New Roman" w:hAnsi="Times New Roman" w:cs="Times New Roman"/>
          <w:i/>
          <w:sz w:val="24"/>
          <w:szCs w:val="24"/>
        </w:rPr>
        <w:br/>
        <w:t>** Conform pct. 70 din Regulamentul privind acordarea subvențiilor în avans pentru dezvoltarea locală prin implementarea Programului LEADER, criteriile generale se aplică de către toate grupurile de acțiune locală la evaluarea cererilor de finanțare a proiectelor, iar criteriile speciale pot fi stabilite de către GAL în procesul de evaluare a cererilor, ținând cont de specificul grupului de acțiune locală sau a măsurii în care se încadrează proiectul, în conformitate cu regulamentul privind organizarea și desfășurarea concursului de selectare a proiectelor. Lista de criterii speciale este orientativă și GAL poate să stabilească alte criterii speciale, după necesitate.</w:t>
      </w:r>
    </w:p>
    <w:p w14:paraId="6225FD87" w14:textId="77777777" w:rsidR="00333E6B" w:rsidRPr="00D85942" w:rsidRDefault="00333E6B">
      <w:pPr>
        <w:spacing w:after="0" w:line="276" w:lineRule="auto"/>
        <w:jc w:val="both"/>
        <w:rPr>
          <w:rFonts w:ascii="Times New Roman" w:hAnsi="Times New Roman" w:cs="Times New Roman"/>
          <w:b/>
          <w:color w:val="000000"/>
          <w:sz w:val="24"/>
          <w:szCs w:val="24"/>
        </w:rPr>
      </w:pPr>
    </w:p>
    <w:p w14:paraId="667C2032" w14:textId="77777777" w:rsidR="00333E6B" w:rsidRPr="00D85942" w:rsidRDefault="008A2488">
      <w:pPr>
        <w:spacing w:after="0" w:line="276" w:lineRule="auto"/>
        <w:jc w:val="both"/>
        <w:rPr>
          <w:rFonts w:ascii="Times New Roman" w:hAnsi="Times New Roman" w:cs="Times New Roman"/>
          <w:color w:val="000000"/>
          <w:sz w:val="24"/>
          <w:szCs w:val="24"/>
        </w:rPr>
      </w:pPr>
      <w:r w:rsidRPr="00D85942">
        <w:rPr>
          <w:rFonts w:ascii="Times New Roman" w:hAnsi="Times New Roman" w:cs="Times New Roman"/>
          <w:b/>
          <w:color w:val="000000"/>
          <w:sz w:val="24"/>
          <w:szCs w:val="24"/>
        </w:rPr>
        <w:t>Evaluarea de conținut a Comitetului de Selectare GAL constă în:</w:t>
      </w:r>
      <w:r w:rsidRPr="00D85942">
        <w:rPr>
          <w:rFonts w:ascii="Times New Roman" w:hAnsi="Times New Roman" w:cs="Times New Roman"/>
          <w:color w:val="000000"/>
          <w:sz w:val="24"/>
          <w:szCs w:val="24"/>
        </w:rPr>
        <w:t> </w:t>
      </w:r>
    </w:p>
    <w:p w14:paraId="42EC1D8B" w14:textId="77777777" w:rsidR="00333E6B" w:rsidRPr="00D85942" w:rsidRDefault="008A2488">
      <w:pPr>
        <w:numPr>
          <w:ilvl w:val="0"/>
          <w:numId w:val="2"/>
        </w:numPr>
        <w:pBdr>
          <w:top w:val="nil"/>
          <w:left w:val="nil"/>
          <w:bottom w:val="nil"/>
          <w:right w:val="nil"/>
          <w:between w:val="nil"/>
        </w:pBdr>
        <w:spacing w:after="0" w:line="276" w:lineRule="auto"/>
        <w:ind w:left="709"/>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atribuirea unui punctaj pentru fiecare criteriu stipulat mai sus</w:t>
      </w:r>
      <w:r w:rsidRPr="00D85942">
        <w:rPr>
          <w:rFonts w:ascii="Times New Roman" w:hAnsi="Times New Roman" w:cs="Times New Roman"/>
          <w:b/>
          <w:color w:val="000000"/>
          <w:sz w:val="24"/>
          <w:szCs w:val="24"/>
        </w:rPr>
        <w:t>;</w:t>
      </w:r>
    </w:p>
    <w:p w14:paraId="77362F3D" w14:textId="77777777" w:rsidR="00333E6B" w:rsidRPr="00D85942" w:rsidRDefault="008A2488">
      <w:pPr>
        <w:numPr>
          <w:ilvl w:val="0"/>
          <w:numId w:val="2"/>
        </w:numPr>
        <w:pBdr>
          <w:top w:val="nil"/>
          <w:left w:val="nil"/>
          <w:bottom w:val="nil"/>
          <w:right w:val="nil"/>
          <w:between w:val="nil"/>
        </w:pBdr>
        <w:spacing w:after="0" w:line="276" w:lineRule="auto"/>
        <w:ind w:left="709"/>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stabilirea punctajului total; </w:t>
      </w:r>
    </w:p>
    <w:p w14:paraId="74BF3DE1" w14:textId="77777777" w:rsidR="00333E6B" w:rsidRPr="00D85942" w:rsidRDefault="008A2488">
      <w:pPr>
        <w:numPr>
          <w:ilvl w:val="0"/>
          <w:numId w:val="2"/>
        </w:numPr>
        <w:pBdr>
          <w:top w:val="nil"/>
          <w:left w:val="nil"/>
          <w:bottom w:val="nil"/>
          <w:right w:val="nil"/>
          <w:between w:val="nil"/>
        </w:pBdr>
        <w:spacing w:after="0" w:line="276" w:lineRule="auto"/>
        <w:ind w:left="709"/>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elaborarea listei de clasament, împreună cu observații/comentarii pe marginea aplicațiilor;  clasamentul va fi făcut pentru fiecare măsură de sprijin separat</w:t>
      </w:r>
    </w:p>
    <w:p w14:paraId="67B5D15A" w14:textId="77777777" w:rsidR="00333E6B" w:rsidRPr="00D85942" w:rsidRDefault="008A2488">
      <w:pPr>
        <w:numPr>
          <w:ilvl w:val="0"/>
          <w:numId w:val="2"/>
        </w:numPr>
        <w:pBdr>
          <w:top w:val="nil"/>
          <w:left w:val="nil"/>
          <w:bottom w:val="nil"/>
          <w:right w:val="nil"/>
          <w:between w:val="nil"/>
        </w:pBdr>
        <w:spacing w:after="0" w:line="276" w:lineRule="auto"/>
        <w:ind w:left="709"/>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emiterea unei recomandări privind acceptarea aplicației spre finanțare sau respingerea aplicației;  </w:t>
      </w:r>
    </w:p>
    <w:p w14:paraId="452D6A33" w14:textId="77777777" w:rsidR="00333E6B" w:rsidRPr="00D85942" w:rsidRDefault="008A2488">
      <w:pPr>
        <w:numPr>
          <w:ilvl w:val="0"/>
          <w:numId w:val="2"/>
        </w:numPr>
        <w:pBdr>
          <w:top w:val="nil"/>
          <w:left w:val="nil"/>
          <w:bottom w:val="nil"/>
          <w:right w:val="nil"/>
          <w:between w:val="nil"/>
        </w:pBdr>
        <w:spacing w:after="0" w:line="276" w:lineRule="auto"/>
        <w:ind w:left="709"/>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 xml:space="preserve">stabilirea cuantumului propus spre subvenționare.  </w:t>
      </w:r>
    </w:p>
    <w:p w14:paraId="7A4FEDB5" w14:textId="77777777" w:rsidR="00333E6B" w:rsidRPr="00D85942" w:rsidRDefault="00333E6B">
      <w:pPr>
        <w:pBdr>
          <w:top w:val="nil"/>
          <w:left w:val="nil"/>
          <w:bottom w:val="nil"/>
          <w:right w:val="nil"/>
          <w:between w:val="nil"/>
        </w:pBdr>
        <w:spacing w:after="0" w:line="276" w:lineRule="auto"/>
        <w:ind w:left="709"/>
        <w:jc w:val="both"/>
        <w:rPr>
          <w:rFonts w:ascii="Times New Roman" w:hAnsi="Times New Roman" w:cs="Times New Roman"/>
          <w:color w:val="000000"/>
          <w:sz w:val="24"/>
          <w:szCs w:val="24"/>
        </w:rPr>
      </w:pPr>
    </w:p>
    <w:p w14:paraId="675F2805" w14:textId="77777777" w:rsidR="00333E6B" w:rsidRPr="00D85942" w:rsidRDefault="008A2488">
      <w:pPr>
        <w:spacing w:after="0" w:line="276" w:lineRule="auto"/>
        <w:ind w:left="567" w:hanging="567"/>
        <w:jc w:val="both"/>
        <w:rPr>
          <w:rFonts w:ascii="Times New Roman" w:hAnsi="Times New Roman" w:cs="Times New Roman"/>
          <w:b/>
          <w:sz w:val="24"/>
          <w:szCs w:val="24"/>
        </w:rPr>
      </w:pPr>
      <w:r w:rsidRPr="00D85942">
        <w:rPr>
          <w:rFonts w:ascii="Times New Roman" w:hAnsi="Times New Roman" w:cs="Times New Roman"/>
          <w:b/>
          <w:sz w:val="24"/>
          <w:szCs w:val="24"/>
        </w:rPr>
        <w:t>Notă: În cazul proiectelor cu același punctaj, prioritate au proiectele ce acumulează un punctaj mai mare la următoarele criterii:</w:t>
      </w:r>
    </w:p>
    <w:p w14:paraId="488F3DFA" w14:textId="77777777" w:rsidR="00333E6B" w:rsidRPr="00D85942" w:rsidRDefault="008A2488">
      <w:pPr>
        <w:numPr>
          <w:ilvl w:val="0"/>
          <w:numId w:val="2"/>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crearea locurilor de muncă</w:t>
      </w:r>
    </w:p>
    <w:p w14:paraId="3A498AD2" w14:textId="77777777" w:rsidR="00333E6B" w:rsidRPr="00D85942" w:rsidRDefault="008A2488">
      <w:pPr>
        <w:numPr>
          <w:ilvl w:val="0"/>
          <w:numId w:val="2"/>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crearea întreprinderilor- pentru proiecte de dezvoltare economică</w:t>
      </w:r>
    </w:p>
    <w:p w14:paraId="325F5C74" w14:textId="77777777" w:rsidR="00333E6B" w:rsidRPr="00D85942" w:rsidRDefault="008A2488">
      <w:pPr>
        <w:numPr>
          <w:ilvl w:val="0"/>
          <w:numId w:val="2"/>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D85942">
        <w:rPr>
          <w:rFonts w:ascii="Times New Roman" w:hAnsi="Times New Roman" w:cs="Times New Roman"/>
          <w:color w:val="000000"/>
          <w:sz w:val="24"/>
          <w:szCs w:val="24"/>
        </w:rPr>
        <w:t>numărul mai mare al beneficiarilor în urma implementării proiectului</w:t>
      </w:r>
    </w:p>
    <w:p w14:paraId="0F6A9088" w14:textId="77777777" w:rsidR="00333E6B" w:rsidRPr="00D85942" w:rsidRDefault="00333E6B">
      <w:pPr>
        <w:spacing w:after="0" w:line="276" w:lineRule="auto"/>
        <w:jc w:val="both"/>
        <w:rPr>
          <w:rFonts w:ascii="Times New Roman" w:hAnsi="Times New Roman" w:cs="Times New Roman"/>
          <w:sz w:val="24"/>
          <w:szCs w:val="24"/>
        </w:rPr>
      </w:pPr>
    </w:p>
    <w:p w14:paraId="06376257" w14:textId="77777777" w:rsidR="00333E6B" w:rsidRPr="00D85942" w:rsidRDefault="008A2488">
      <w:pPr>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Deciziile privind proiectele selectate spre finanțare vor fi aprobate de Adunarea Generală GAL.</w:t>
      </w:r>
    </w:p>
    <w:p w14:paraId="15C4482C" w14:textId="77777777" w:rsidR="00333E6B" w:rsidRPr="00D85942" w:rsidRDefault="00333E6B">
      <w:pPr>
        <w:spacing w:after="0" w:line="276" w:lineRule="auto"/>
        <w:jc w:val="both"/>
        <w:rPr>
          <w:rFonts w:ascii="Times New Roman" w:hAnsi="Times New Roman" w:cs="Times New Roman"/>
          <w:sz w:val="24"/>
          <w:szCs w:val="24"/>
        </w:rPr>
      </w:pPr>
    </w:p>
    <w:p w14:paraId="26118C0A" w14:textId="77777777" w:rsidR="00333E6B" w:rsidRPr="00D85942" w:rsidRDefault="008A2488">
      <w:pPr>
        <w:spacing w:after="0" w:line="276" w:lineRule="auto"/>
        <w:jc w:val="both"/>
        <w:rPr>
          <w:rFonts w:ascii="Times New Roman" w:hAnsi="Times New Roman" w:cs="Times New Roman"/>
          <w:b/>
          <w:sz w:val="24"/>
          <w:szCs w:val="24"/>
        </w:rPr>
      </w:pPr>
      <w:r w:rsidRPr="00D85942">
        <w:rPr>
          <w:rFonts w:ascii="Times New Roman" w:hAnsi="Times New Roman" w:cs="Times New Roman"/>
          <w:b/>
          <w:sz w:val="24"/>
          <w:szCs w:val="24"/>
        </w:rPr>
        <w:t>NOTĂ: Examinarea și aprobarea finală a cererilor de finanțare a proiectelor se efectuează de către AIPA. Agenția, în baza raportului privind organizarea și desfășurarea concursului de selectare a cererilor de finanțare în cadrul GAL-lui, verifică respectarea de către GAL a procesului de organizare a concursului și transparența în procesul de luare a deciziilor. Aprobarea finală a cererii de finanțare a proiectului se efectuează de către AIPA în baza fișei de examinare și aprobare finală, conform modelului aprobat prin Ordinul MAIA nr. 71 din 15.05.2024. Agenția notifică solicitantului aprobarea sau respingerea cererii de finanțare a proiectului în termen de până la 10 zile lucrătoare de la data aprobării finale a acesteia.</w:t>
      </w:r>
    </w:p>
    <w:p w14:paraId="0A361D20" w14:textId="77777777" w:rsidR="00333E6B" w:rsidRPr="00D85942" w:rsidRDefault="00333E6B">
      <w:pPr>
        <w:spacing w:after="0" w:line="276" w:lineRule="auto"/>
        <w:jc w:val="both"/>
        <w:rPr>
          <w:rFonts w:ascii="Times New Roman" w:hAnsi="Times New Roman" w:cs="Times New Roman"/>
          <w:sz w:val="24"/>
          <w:szCs w:val="24"/>
        </w:rPr>
      </w:pPr>
    </w:p>
    <w:p w14:paraId="398060FD" w14:textId="77777777" w:rsidR="00333E6B" w:rsidRPr="00D85942" w:rsidRDefault="008A2488">
      <w:pPr>
        <w:numPr>
          <w:ilvl w:val="1"/>
          <w:numId w:val="1"/>
        </w:numPr>
        <w:pBdr>
          <w:top w:val="nil"/>
          <w:left w:val="nil"/>
          <w:bottom w:val="nil"/>
          <w:right w:val="nil"/>
          <w:between w:val="nil"/>
        </w:pBdr>
        <w:shd w:val="clear" w:color="auto" w:fill="EDEDED"/>
        <w:spacing w:before="360" w:after="120" w:line="276" w:lineRule="auto"/>
        <w:ind w:left="426"/>
        <w:jc w:val="both"/>
        <w:rPr>
          <w:rFonts w:ascii="Times New Roman" w:hAnsi="Times New Roman" w:cs="Times New Roman"/>
          <w:b/>
          <w:color w:val="333333"/>
          <w:sz w:val="24"/>
          <w:szCs w:val="24"/>
        </w:rPr>
      </w:pPr>
      <w:r w:rsidRPr="00D85942">
        <w:rPr>
          <w:rFonts w:ascii="Times New Roman" w:hAnsi="Times New Roman" w:cs="Times New Roman"/>
          <w:b/>
          <w:color w:val="333333"/>
          <w:sz w:val="24"/>
          <w:szCs w:val="24"/>
        </w:rPr>
        <w:t>Condiții de finanțare în avans</w:t>
      </w:r>
    </w:p>
    <w:p w14:paraId="0D159B5C"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lastRenderedPageBreak/>
        <w:t>Pentru semnarea contractului de acordare a subvenției în avans, beneficiarii de subvenții prezintă documente confirmative privind capacitatea de cofinanțare în termen de 10 zile de la data recepționării notificării.</w:t>
      </w:r>
    </w:p>
    <w:p w14:paraId="10F5DCE9"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 Pentru sectorul public drept document confirmativ al capacității de cofinanțare este decizia consiliului local privind disponibilitatea mijloacelor financiare din bugetul local pentru implementarea proiectului investițional, împrumuturilor, cofinanțării private, iar pentru sectorul civic și antreprenorial capacitatea de cofinanțare se demonstrează prin deținerea mijloacelor financiare în contul bancar.</w:t>
      </w:r>
    </w:p>
    <w:p w14:paraId="43288ADF"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 Confirmarea capacității de cofinanțare servește drept temei pentru semnarea contractului de acordare a subvenției în avans.</w:t>
      </w:r>
    </w:p>
    <w:p w14:paraId="7583051E"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b/>
          <w:sz w:val="24"/>
          <w:szCs w:val="24"/>
        </w:rPr>
        <w:t>Subvenția în avans pentru sectorul public</w:t>
      </w:r>
      <w:r w:rsidRPr="00D85942">
        <w:rPr>
          <w:rFonts w:ascii="Times New Roman" w:hAnsi="Times New Roman" w:cs="Times New Roman"/>
          <w:sz w:val="24"/>
          <w:szCs w:val="24"/>
        </w:rPr>
        <w:t xml:space="preserve"> se acordă în două tranșe și se efectuează în modul următor:</w:t>
      </w:r>
    </w:p>
    <w:p w14:paraId="3E68483C"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1) I tranșă – în mărime de 80% din valoarea subvenției aprobate de Agenție, este acordată beneficiarului în baza cererii de debursare, după semnarea contractului de acordare a subvenției în avans cu Agenția. Această plată se efectuează după prezentarea documentelor confirmative privind deschiderea contului trezorerial și transferarea mijloacelor financiare, contribuție proprie, în proporție de cel puțin 20% din valoarea proiectului investițional;</w:t>
      </w:r>
    </w:p>
    <w:p w14:paraId="41A7F4D9"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2) a II-a tranșă – în mărime de 20% din valoarea subvenției aprobate de Agenție, este oferită beneficiarului în baza cererii de debursare. Temei pentru debursare constituie confirmarea cheltuielilor în valoare de 80% din valoarea proiectului investițional, însoțită de următoarele documente financiare:</w:t>
      </w:r>
    </w:p>
    <w:p w14:paraId="6368F482"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a) documentele primare: copiile facturilor fiscale/declarațiilor vamale și invoiceurilor;</w:t>
      </w:r>
    </w:p>
    <w:p w14:paraId="4C790A99"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b) ordinele de plată;</w:t>
      </w:r>
    </w:p>
    <w:p w14:paraId="5A987496"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c) devizul de cheltuieli al lucrărilor efectuate;</w:t>
      </w:r>
    </w:p>
    <w:p w14:paraId="25BD72A3"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d) actul de verificare pe teren/din oficiu al Agenției, în care se confirmă cheltuielile suportate de către beneficiar și stadiul operațional al proiectului;</w:t>
      </w:r>
    </w:p>
    <w:p w14:paraId="6FE3B060"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e) </w:t>
      </w:r>
      <w:r w:rsidRPr="002614E7">
        <w:rPr>
          <w:rFonts w:ascii="Times New Roman" w:hAnsi="Times New Roman" w:cs="Times New Roman"/>
          <w:sz w:val="24"/>
          <w:szCs w:val="24"/>
        </w:rPr>
        <w:t>actul de dare în exploatare și/sau punere în funcțiune a utilajului/echipamentului dobândit.</w:t>
      </w:r>
    </w:p>
    <w:p w14:paraId="484A2DED"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Beneficiarul de subvenții este obligat ca, în termen de 20 de zile de la data finalizării proiectului, să prezinte Agenției documentația financiară: documentele primare contabile (copiile facturilor/declarațiilor vamale și invoice-urilor); ordinele de plată; devizul de cheltuieli al lucrărilor efectuate; copia procesului-verbal de recepție la finalizarea lucrărilor și a procesului-verbal de recepție finală, însoțite de acordul de mediu sau de avizul expertizei ecologice de stat, după caz, eliberat în modul stabilit; documentația de proiect și devizul de cheltuieli.</w:t>
      </w:r>
    </w:p>
    <w:p w14:paraId="60D0AEEB" w14:textId="77777777" w:rsidR="00333E6B" w:rsidRPr="00D85942" w:rsidRDefault="00333E6B">
      <w:pPr>
        <w:shd w:val="clear" w:color="auto" w:fill="FFFFFF"/>
        <w:spacing w:after="0" w:line="276" w:lineRule="auto"/>
        <w:jc w:val="both"/>
        <w:rPr>
          <w:rFonts w:ascii="Times New Roman" w:hAnsi="Times New Roman" w:cs="Times New Roman"/>
          <w:sz w:val="24"/>
          <w:szCs w:val="24"/>
        </w:rPr>
      </w:pPr>
    </w:p>
    <w:p w14:paraId="40D354B3"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b/>
          <w:sz w:val="24"/>
          <w:szCs w:val="24"/>
        </w:rPr>
        <w:t>Subvenția în avans pentru sectorul civic</w:t>
      </w:r>
      <w:r w:rsidRPr="00D85942">
        <w:rPr>
          <w:rFonts w:ascii="Times New Roman" w:hAnsi="Times New Roman" w:cs="Times New Roman"/>
          <w:sz w:val="24"/>
          <w:szCs w:val="24"/>
        </w:rPr>
        <w:t xml:space="preserve"> se acordă în două tranșe și se efectuează în modul următor:</w:t>
      </w:r>
    </w:p>
    <w:p w14:paraId="06651D04"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1) I tranșă – în mărime de 80% din valoarea subvenției aprobate de către Agenție, este acordată beneficiarului în baza cererii de debursare, după semnarea contractului de acordare a subvenției în avans cu Agenția. Această plată se efectuează după prezentarea documentelor confirmative privind deschiderea contului bancar și transferarea mijloacelor financiare, contribuție proprie, în proporție de cel puțin 15% din valoarea proiectului investițional;</w:t>
      </w:r>
    </w:p>
    <w:p w14:paraId="7016C897"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2) a II-a tranșă – în mărime de 20% din valoarea subvenției aprobate de Agenție, este oferită beneficiarului în baza cererii de debursare. Temei pentru debursare constituie confirmarea efectuării investiției, însoțită de următoarele documente:</w:t>
      </w:r>
    </w:p>
    <w:p w14:paraId="351A3427"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a) documentele primare: copiile facturilor fiscale/declarațiilor vamale și invoiceurilor;</w:t>
      </w:r>
    </w:p>
    <w:p w14:paraId="494F9A34"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b) copia contractului de vânzare-cumpărare a utilajului, a echipamentului, a serviciilor, după caz;</w:t>
      </w:r>
    </w:p>
    <w:p w14:paraId="0DDB9529"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c) ordinele de plată care confirmă achitarea integrală a bunului/serviciilor achiziționate;</w:t>
      </w:r>
    </w:p>
    <w:p w14:paraId="3BF5F852"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2614E7">
        <w:rPr>
          <w:rFonts w:ascii="Times New Roman" w:hAnsi="Times New Roman" w:cs="Times New Roman"/>
          <w:sz w:val="24"/>
          <w:szCs w:val="24"/>
        </w:rPr>
        <w:t>d) actul de dare în exploatare și/sau punere în funcțiune a utilajului/echipamentului achiziționat.</w:t>
      </w:r>
    </w:p>
    <w:p w14:paraId="6417B0FE" w14:textId="43B0910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lastRenderedPageBreak/>
        <w:t xml:space="preserve"> </w:t>
      </w:r>
      <w:r w:rsidRPr="00D85942">
        <w:rPr>
          <w:rFonts w:ascii="Times New Roman" w:hAnsi="Times New Roman" w:cs="Times New Roman"/>
          <w:b/>
          <w:sz w:val="24"/>
          <w:szCs w:val="24"/>
        </w:rPr>
        <w:t>Subvenția în avans pentru sectorul antreprenorial</w:t>
      </w:r>
      <w:r w:rsidRPr="00D85942">
        <w:rPr>
          <w:rFonts w:ascii="Times New Roman" w:hAnsi="Times New Roman" w:cs="Times New Roman"/>
          <w:sz w:val="24"/>
          <w:szCs w:val="24"/>
        </w:rPr>
        <w:t xml:space="preserve"> se acordă în două tranșe și se efectuează în modul următor:</w:t>
      </w:r>
    </w:p>
    <w:p w14:paraId="7BEDEF9D"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1) I tranșă – în mărime de 70% din valoarea subvenției aprobate de către Agenție, este acordată beneficiarului în baza cererii de debursare, după semnarea contractului de acordare a subvenției în avans cu Agenția. Această plată se efectuează după prezentarea documentelor confirmative privind deschiderea contului bancar și transferarea mijloacelor financiare, contribuție proprie, în proporție de cel puțin 40% din valoarea proiectului investițional;</w:t>
      </w:r>
    </w:p>
    <w:p w14:paraId="720E5716"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2) a II-a tranșă – în mărime de 30% din valoarea subvenției aprobate de către Agenție, este oferită beneficiarului în baza cererii de debursare. Temei pentru debursare constituie confirmarea efectuării investiției, însoțită de următoarele documente:</w:t>
      </w:r>
    </w:p>
    <w:p w14:paraId="2B2FED57"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a) documentele primare: copiile facturilor fiscale/declarațiilor vamale și invoiceurilor;</w:t>
      </w:r>
    </w:p>
    <w:p w14:paraId="68B0F04E"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b) copia contractualului de vânzare-cumpărare a utilajului, a echipamentului, a serviciilor, după caz;</w:t>
      </w:r>
    </w:p>
    <w:p w14:paraId="66FFC809"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c) ordinele de plată care confirmă achitarea integrală a bunului/serviciilor achiziționate;</w:t>
      </w:r>
    </w:p>
    <w:p w14:paraId="7DA9EA17" w14:textId="77777777" w:rsidR="00333E6B" w:rsidRPr="002614E7"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d</w:t>
      </w:r>
      <w:r w:rsidRPr="002614E7">
        <w:rPr>
          <w:rFonts w:ascii="Times New Roman" w:hAnsi="Times New Roman" w:cs="Times New Roman"/>
          <w:sz w:val="24"/>
          <w:szCs w:val="24"/>
        </w:rPr>
        <w:t>) actul de dare în exploatare și/sau punere în funcțiune a utilajului achiziționat și, după caz, certificatul de înmatriculare;</w:t>
      </w:r>
    </w:p>
    <w:p w14:paraId="7A8678FA"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2614E7">
        <w:rPr>
          <w:rFonts w:ascii="Times New Roman" w:hAnsi="Times New Roman" w:cs="Times New Roman"/>
          <w:sz w:val="24"/>
          <w:szCs w:val="24"/>
        </w:rPr>
        <w:t>e) dovada că solicitantul este deținătorul legal al bunurilor imobile și/sau al părților</w:t>
      </w:r>
      <w:r w:rsidRPr="002614E7">
        <w:rPr>
          <w:rFonts w:ascii="Times New Roman" w:hAnsi="Times New Roman" w:cs="Times New Roman"/>
          <w:sz w:val="24"/>
          <w:szCs w:val="24"/>
        </w:rPr>
        <w:br/>
        <w:t>componente ale acestora în care urmează să se efectueze investiția. Pentru bunurile imobile</w:t>
      </w:r>
      <w:r w:rsidRPr="002614E7">
        <w:rPr>
          <w:rFonts w:ascii="Times New Roman" w:hAnsi="Times New Roman" w:cs="Times New Roman"/>
          <w:sz w:val="24"/>
          <w:szCs w:val="24"/>
        </w:rPr>
        <w:br/>
        <w:t>deținute în folosință/comodat, termenul este de cel puțin trei ani, calculat începând cu anul</w:t>
      </w:r>
      <w:r w:rsidRPr="002614E7">
        <w:rPr>
          <w:rFonts w:ascii="Times New Roman" w:hAnsi="Times New Roman" w:cs="Times New Roman"/>
          <w:sz w:val="24"/>
          <w:szCs w:val="24"/>
        </w:rPr>
        <w:br/>
        <w:t>efectuării investiției;</w:t>
      </w:r>
    </w:p>
    <w:p w14:paraId="13DBFC25"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f) în cazul proprietăților private deținute, dovada că acestea sunt lipsite de orice obligații sau garanții financiare față de stat sau terți, cu excepția cazului în care datoria reprezintă un împrumut destinat exclusiv finanțării investiției;</w:t>
      </w:r>
    </w:p>
    <w:p w14:paraId="7964CB83"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g) dovada înregistrării specialităților tradiționale.</w:t>
      </w:r>
    </w:p>
    <w:p w14:paraId="51C60B8D" w14:textId="638D6D8C"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În cazul în care, în urma achizițiilor, suma investițiilor este mai mică decât cea estimată la data încheierii contractului de acordare a subvenției în avans, tranșa finală constituie diferența dintre suma totală a subvenției și tranșa achitată anterior.</w:t>
      </w:r>
    </w:p>
    <w:p w14:paraId="35B61470" w14:textId="77777777" w:rsidR="00333E6B" w:rsidRPr="00D85942" w:rsidRDefault="008A2488">
      <w:pPr>
        <w:shd w:val="clear" w:color="auto" w:fill="FFFFFF"/>
        <w:spacing w:after="0" w:line="276" w:lineRule="auto"/>
        <w:jc w:val="both"/>
        <w:rPr>
          <w:rFonts w:ascii="Times New Roman" w:hAnsi="Times New Roman" w:cs="Times New Roman"/>
          <w:sz w:val="24"/>
          <w:szCs w:val="24"/>
        </w:rPr>
      </w:pPr>
      <w:r w:rsidRPr="00D85942">
        <w:rPr>
          <w:rFonts w:ascii="Times New Roman" w:hAnsi="Times New Roman" w:cs="Times New Roman"/>
          <w:sz w:val="24"/>
          <w:szCs w:val="24"/>
        </w:rPr>
        <w:t xml:space="preserve">Beneficiarii de subvenții își asumă angajamentul să utilizeze subvenția doar în scopul implementării proiectului investițional și să nu înstrăineze sau să nu distrugă obiectul investiției pentru o perioadă de cel </w:t>
      </w:r>
      <w:r w:rsidRPr="00D85942">
        <w:rPr>
          <w:rFonts w:ascii="Times New Roman" w:hAnsi="Times New Roman" w:cs="Times New Roman"/>
          <w:b/>
          <w:sz w:val="24"/>
          <w:szCs w:val="24"/>
        </w:rPr>
        <w:t>puțin trei</w:t>
      </w:r>
      <w:r w:rsidRPr="00D85942">
        <w:rPr>
          <w:rFonts w:ascii="Times New Roman" w:hAnsi="Times New Roman" w:cs="Times New Roman"/>
          <w:sz w:val="24"/>
          <w:szCs w:val="24"/>
        </w:rPr>
        <w:t xml:space="preserve"> ani.</w:t>
      </w:r>
    </w:p>
    <w:p w14:paraId="253ADBF7" w14:textId="77777777" w:rsidR="00333E6B" w:rsidRPr="00D85942" w:rsidRDefault="00333E6B">
      <w:pPr>
        <w:shd w:val="clear" w:color="auto" w:fill="FFFFFF"/>
        <w:spacing w:after="0" w:line="276" w:lineRule="auto"/>
        <w:ind w:left="567" w:hanging="567"/>
        <w:jc w:val="both"/>
        <w:rPr>
          <w:rFonts w:ascii="Times New Roman" w:hAnsi="Times New Roman" w:cs="Times New Roman"/>
          <w:sz w:val="24"/>
          <w:szCs w:val="24"/>
        </w:rPr>
      </w:pPr>
    </w:p>
    <w:p w14:paraId="5E154CF3" w14:textId="77777777" w:rsidR="00333E6B" w:rsidRPr="00D85942" w:rsidRDefault="008A2488">
      <w:pPr>
        <w:spacing w:line="276" w:lineRule="auto"/>
        <w:rPr>
          <w:rFonts w:ascii="Times New Roman" w:hAnsi="Times New Roman" w:cs="Times New Roman"/>
          <w:i/>
          <w:color w:val="333333"/>
          <w:sz w:val="24"/>
          <w:szCs w:val="24"/>
          <w:u w:val="single"/>
        </w:rPr>
      </w:pPr>
      <w:r w:rsidRPr="00D85942">
        <w:rPr>
          <w:rFonts w:ascii="Times New Roman" w:hAnsi="Times New Roman" w:cs="Times New Roman"/>
          <w:i/>
          <w:color w:val="333333"/>
          <w:sz w:val="24"/>
          <w:szCs w:val="24"/>
          <w:u w:val="single"/>
        </w:rPr>
        <w:t xml:space="preserve">Anexe: </w:t>
      </w:r>
    </w:p>
    <w:p w14:paraId="7235E549" w14:textId="77777777" w:rsidR="00333E6B" w:rsidRPr="00D85942" w:rsidRDefault="008A2488">
      <w:pPr>
        <w:spacing w:after="0" w:line="276" w:lineRule="auto"/>
        <w:jc w:val="both"/>
        <w:rPr>
          <w:rFonts w:ascii="Times New Roman" w:hAnsi="Times New Roman" w:cs="Times New Roman"/>
          <w:color w:val="333333"/>
          <w:sz w:val="24"/>
          <w:szCs w:val="24"/>
        </w:rPr>
      </w:pPr>
      <w:r w:rsidRPr="00D85942">
        <w:rPr>
          <w:rFonts w:ascii="Times New Roman" w:hAnsi="Times New Roman" w:cs="Times New Roman"/>
          <w:color w:val="333333"/>
          <w:sz w:val="24"/>
          <w:szCs w:val="24"/>
        </w:rPr>
        <w:t>Anexa 1 – Modelul Cererii de finanțare.</w:t>
      </w:r>
    </w:p>
    <w:p w14:paraId="18AA07A6" w14:textId="77777777" w:rsidR="00333E6B" w:rsidRPr="00D85942" w:rsidRDefault="008A2488">
      <w:pPr>
        <w:spacing w:after="0" w:line="276" w:lineRule="auto"/>
        <w:ind w:left="993" w:hanging="993"/>
        <w:jc w:val="both"/>
        <w:rPr>
          <w:rFonts w:ascii="Times New Roman" w:hAnsi="Times New Roman" w:cs="Times New Roman"/>
          <w:color w:val="333333"/>
          <w:sz w:val="24"/>
          <w:szCs w:val="24"/>
        </w:rPr>
      </w:pPr>
      <w:r w:rsidRPr="00D85942">
        <w:rPr>
          <w:rFonts w:ascii="Times New Roman" w:hAnsi="Times New Roman" w:cs="Times New Roman"/>
          <w:color w:val="333333"/>
          <w:sz w:val="24"/>
          <w:szCs w:val="24"/>
        </w:rPr>
        <w:t xml:space="preserve">Anexa 2 – Declarația pe propria răspundere </w:t>
      </w:r>
    </w:p>
    <w:p w14:paraId="4DF434F5" w14:textId="77777777" w:rsidR="00333E6B" w:rsidRPr="00D85942" w:rsidRDefault="00333E6B">
      <w:pPr>
        <w:spacing w:after="0" w:line="276" w:lineRule="auto"/>
        <w:ind w:left="993" w:hanging="993"/>
        <w:jc w:val="both"/>
        <w:rPr>
          <w:rFonts w:ascii="Times New Roman" w:hAnsi="Times New Roman" w:cs="Times New Roman"/>
          <w:color w:val="333333"/>
          <w:sz w:val="24"/>
          <w:szCs w:val="24"/>
        </w:rPr>
      </w:pPr>
    </w:p>
    <w:p w14:paraId="2CA08A0D" w14:textId="77777777" w:rsidR="00333E6B" w:rsidRDefault="00333E6B">
      <w:pPr>
        <w:spacing w:line="276" w:lineRule="auto"/>
        <w:rPr>
          <w:rFonts w:ascii="Times New Roman" w:hAnsi="Times New Roman" w:cs="Times New Roman"/>
          <w:color w:val="333333"/>
          <w:sz w:val="24"/>
          <w:szCs w:val="24"/>
        </w:rPr>
      </w:pPr>
    </w:p>
    <w:p w14:paraId="23926F66" w14:textId="77777777" w:rsidR="00333E6B" w:rsidRPr="00D85942" w:rsidRDefault="00333E6B">
      <w:pPr>
        <w:spacing w:line="276" w:lineRule="auto"/>
        <w:rPr>
          <w:rFonts w:ascii="Times New Roman" w:hAnsi="Times New Roman" w:cs="Times New Roman"/>
          <w:color w:val="333333"/>
          <w:sz w:val="24"/>
          <w:szCs w:val="24"/>
        </w:rPr>
      </w:pPr>
      <w:bookmarkStart w:id="5" w:name="_GoBack"/>
      <w:bookmarkEnd w:id="5"/>
    </w:p>
    <w:sectPr w:rsidR="00333E6B" w:rsidRPr="00D85942">
      <w:footerReference w:type="default" r:id="rId9"/>
      <w:footerReference w:type="first" r:id="rId10"/>
      <w:pgSz w:w="12240" w:h="15840"/>
      <w:pgMar w:top="426" w:right="1041"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5AAE6" w14:textId="77777777" w:rsidR="007535CA" w:rsidRDefault="007535CA">
      <w:pPr>
        <w:spacing w:after="0" w:line="240" w:lineRule="auto"/>
      </w:pPr>
      <w:r>
        <w:separator/>
      </w:r>
    </w:p>
  </w:endnote>
  <w:endnote w:type="continuationSeparator" w:id="0">
    <w:p w14:paraId="7271B75B" w14:textId="77777777" w:rsidR="007535CA" w:rsidRDefault="00753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181A800-B112-4814-A539-F6767499F2AA}"/>
  </w:font>
  <w:font w:name="Calibri">
    <w:panose1 w:val="020F0502020204030204"/>
    <w:charset w:val="CC"/>
    <w:family w:val="swiss"/>
    <w:pitch w:val="variable"/>
    <w:sig w:usb0="E4002EFF" w:usb1="C200247B" w:usb2="00000009" w:usb3="00000000" w:csb0="000001FF" w:csb1="00000000"/>
    <w:embedRegular r:id="rId2" w:fontKey="{E630F315-7A69-4000-B364-AC6256D10ED9}"/>
    <w:embedBold r:id="rId3" w:fontKey="{38E49BF7-00BF-444D-B553-B60BE2D22BE7}"/>
    <w:embedItalic r:id="rId4" w:fontKey="{69CE0094-EC6A-49A7-B7DA-9AB52A815BBF}"/>
    <w:embedBoldItalic r:id="rId5" w:fontKey="{22CE607F-7179-4E4E-8974-E7CC9E263E7D}"/>
  </w:font>
  <w:font w:name="Segoe UI">
    <w:panose1 w:val="020B0502040204020203"/>
    <w:charset w:val="CC"/>
    <w:family w:val="swiss"/>
    <w:pitch w:val="variable"/>
    <w:sig w:usb0="E4002EFF" w:usb1="C000E47F" w:usb2="00000009" w:usb3="00000000" w:csb0="000001FF" w:csb1="00000000"/>
    <w:embedRegular r:id="rId6" w:fontKey="{4607821C-9816-4A6F-923D-EA68CEC7BD50}"/>
    <w:embedBoldItalic r:id="rId7" w:fontKey="{BC8661AE-B131-4A99-9DB3-87A7E6E09830}"/>
  </w:font>
  <w:font w:name="Calibri Light">
    <w:panose1 w:val="020F0302020204030204"/>
    <w:charset w:val="CC"/>
    <w:family w:val="swiss"/>
    <w:pitch w:val="variable"/>
    <w:sig w:usb0="E4002EFF" w:usb1="C200247B" w:usb2="00000009" w:usb3="00000000" w:csb0="000001FF" w:csb1="00000000"/>
    <w:embedRegular r:id="rId8" w:fontKey="{9F72CB1F-6F9B-47A8-BCD1-6976EAF9A994}"/>
    <w:embedBold r:id="rId9" w:fontKey="{B4797C44-D116-40F1-9271-A0249A6DCA0B}"/>
  </w:font>
  <w:font w:name="Cambria">
    <w:panose1 w:val="02040503050406030204"/>
    <w:charset w:val="CC"/>
    <w:family w:val="roman"/>
    <w:pitch w:val="variable"/>
    <w:sig w:usb0="E00006FF" w:usb1="420024FF" w:usb2="02000000" w:usb3="00000000" w:csb0="0000019F" w:csb1="00000000"/>
    <w:embedRegular r:id="rId10" w:fontKey="{E4707446-8C4C-4228-BEF2-C4E440998831}"/>
    <w:embedBold r:id="rId11" w:fontKey="{3C088C11-4FBF-425E-A1B9-A956FF1CE6AF}"/>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embedRegular r:id="rId12" w:fontKey="{99501BF6-1F69-4CB9-A477-B76DCE5FB046}"/>
    <w:embedItalic r:id="rId13" w:fontKey="{F4C9294F-3B3F-4D08-995C-32015A4B65A5}"/>
  </w:font>
  <w:font w:name="DejaVuSerifCondense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588CF" w14:textId="0D427C81" w:rsidR="00810ED1" w:rsidRDefault="00810ED1">
    <w:pPr>
      <w:pBdr>
        <w:top w:val="nil"/>
        <w:left w:val="nil"/>
        <w:bottom w:val="nil"/>
        <w:right w:val="nil"/>
        <w:between w:val="nil"/>
      </w:pBdr>
      <w:tabs>
        <w:tab w:val="center" w:pos="4536"/>
        <w:tab w:val="right" w:pos="9072"/>
      </w:tabs>
      <w:spacing w:after="0" w:line="240" w:lineRule="auto"/>
      <w:jc w:val="right"/>
      <w:rPr>
        <w:color w:val="000000"/>
      </w:rPr>
    </w:pPr>
    <w:r>
      <w:rPr>
        <w:b/>
        <w:color w:val="000000"/>
        <w:sz w:val="24"/>
        <w:szCs w:val="24"/>
      </w:rPr>
      <w:fldChar w:fldCharType="begin"/>
    </w:r>
    <w:r>
      <w:rPr>
        <w:b/>
        <w:color w:val="000000"/>
        <w:sz w:val="24"/>
        <w:szCs w:val="24"/>
      </w:rPr>
      <w:instrText>PAGE</w:instrText>
    </w:r>
    <w:r>
      <w:rPr>
        <w:b/>
        <w:color w:val="000000"/>
        <w:sz w:val="24"/>
        <w:szCs w:val="24"/>
      </w:rPr>
      <w:fldChar w:fldCharType="separate"/>
    </w:r>
    <w:r w:rsidR="002C6651">
      <w:rPr>
        <w:b/>
        <w:noProof/>
        <w:color w:val="000000"/>
        <w:sz w:val="24"/>
        <w:szCs w:val="24"/>
      </w:rPr>
      <w:t>3</w:t>
    </w:r>
    <w:r>
      <w:rPr>
        <w:b/>
        <w:color w:val="000000"/>
        <w:sz w:val="24"/>
        <w:szCs w:val="24"/>
      </w:rPr>
      <w:fldChar w:fldCharType="end"/>
    </w:r>
    <w:r>
      <w:rPr>
        <w:color w:val="000000"/>
      </w:rPr>
      <w:t xml:space="preserve"> din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C6651">
      <w:rPr>
        <w:b/>
        <w:noProof/>
        <w:color w:val="000000"/>
        <w:sz w:val="24"/>
        <w:szCs w:val="24"/>
      </w:rPr>
      <w:t>15</w:t>
    </w:r>
    <w:r>
      <w:rPr>
        <w:b/>
        <w:color w:val="000000"/>
        <w:sz w:val="24"/>
        <w:szCs w:val="24"/>
      </w:rPr>
      <w:fldChar w:fldCharType="end"/>
    </w:r>
  </w:p>
  <w:p w14:paraId="711E4FF4" w14:textId="77777777" w:rsidR="00810ED1" w:rsidRDefault="00810ED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3AE87" w14:textId="77777777" w:rsidR="00810ED1" w:rsidRDefault="00810ED1">
    <w:pPr>
      <w:pBdr>
        <w:top w:val="nil"/>
        <w:left w:val="nil"/>
        <w:bottom w:val="nil"/>
        <w:right w:val="nil"/>
        <w:between w:val="nil"/>
      </w:pBdr>
      <w:tabs>
        <w:tab w:val="center" w:pos="4536"/>
        <w:tab w:val="right" w:pos="9072"/>
      </w:tabs>
      <w:spacing w:after="0" w:line="240" w:lineRule="auto"/>
      <w:jc w:val="center"/>
      <w:rPr>
        <w:rFonts w:ascii="Cambria" w:eastAsia="Cambria" w:hAnsi="Cambria" w:cs="Cambria"/>
        <w:b/>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065AB" w14:textId="77777777" w:rsidR="007535CA" w:rsidRDefault="007535CA">
      <w:pPr>
        <w:spacing w:after="0" w:line="240" w:lineRule="auto"/>
      </w:pPr>
      <w:r>
        <w:separator/>
      </w:r>
    </w:p>
  </w:footnote>
  <w:footnote w:type="continuationSeparator" w:id="0">
    <w:p w14:paraId="76F795D2" w14:textId="77777777" w:rsidR="007535CA" w:rsidRDefault="007535CA">
      <w:pPr>
        <w:spacing w:after="0" w:line="240" w:lineRule="auto"/>
      </w:pPr>
      <w:r>
        <w:continuationSeparator/>
      </w:r>
    </w:p>
  </w:footnote>
  <w:footnote w:id="1">
    <w:p w14:paraId="5D77E9CF" w14:textId="77777777" w:rsidR="00810ED1" w:rsidRDefault="00810ED1">
      <w:pPr>
        <w:pBdr>
          <w:top w:val="nil"/>
          <w:left w:val="nil"/>
          <w:bottom w:val="nil"/>
          <w:right w:val="nil"/>
          <w:between w:val="nil"/>
        </w:pBdr>
        <w:spacing w:after="0" w:line="240" w:lineRule="auto"/>
        <w:rPr>
          <w:color w:val="000000"/>
          <w:sz w:val="20"/>
          <w:szCs w:val="20"/>
        </w:rPr>
      </w:pPr>
      <w:r>
        <w:rPr>
          <w:rStyle w:val="af0"/>
        </w:rPr>
        <w:footnoteRef/>
      </w:r>
      <w:r>
        <w:rPr>
          <w:color w:val="000000"/>
          <w:sz w:val="20"/>
          <w:szCs w:val="20"/>
        </w:rPr>
        <w:t>LEADER – abreviere din limba franceză, care înseamnă „Legături între Acțiuni pentru Dezvoltarea Economiei Rurale”.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F422D"/>
    <w:multiLevelType w:val="multilevel"/>
    <w:tmpl w:val="0C32363A"/>
    <w:lvl w:ilvl="0">
      <w:start w:val="1"/>
      <w:numFmt w:val="bullet"/>
      <w:pStyle w:val="Style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8A28B1"/>
    <w:multiLevelType w:val="hybridMultilevel"/>
    <w:tmpl w:val="9E0CC3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7200CE"/>
    <w:multiLevelType w:val="multilevel"/>
    <w:tmpl w:val="051C8762"/>
    <w:lvl w:ilvl="0">
      <w:start w:val="1"/>
      <w:numFmt w:val="decimal"/>
      <w:lvlText w:val="2.%1"/>
      <w:lvlJc w:val="left"/>
      <w:pPr>
        <w:ind w:left="540" w:hanging="360"/>
      </w:pPr>
      <w:rPr>
        <w:i/>
        <w:sz w:val="20"/>
        <w:szCs w:val="2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
    <w:nsid w:val="14DE428B"/>
    <w:multiLevelType w:val="multilevel"/>
    <w:tmpl w:val="45BCCF7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8DC536A"/>
    <w:multiLevelType w:val="multilevel"/>
    <w:tmpl w:val="95E608F0"/>
    <w:lvl w:ilvl="0">
      <w:start w:val="10"/>
      <w:numFmt w:val="bullet"/>
      <w:lvlText w:val="-"/>
      <w:lvlJc w:val="left"/>
      <w:pPr>
        <w:ind w:left="1170" w:hanging="360"/>
      </w:pPr>
      <w:rPr>
        <w:rFonts w:ascii="Calibri" w:eastAsia="Calibri" w:hAnsi="Calibri" w:cs="Calibri"/>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5">
    <w:nsid w:val="1A4636F3"/>
    <w:multiLevelType w:val="multilevel"/>
    <w:tmpl w:val="83BC6D1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CD26693"/>
    <w:multiLevelType w:val="multilevel"/>
    <w:tmpl w:val="D794CF2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500250E"/>
    <w:multiLevelType w:val="multilevel"/>
    <w:tmpl w:val="6B74C584"/>
    <w:lvl w:ilvl="0">
      <w:start w:val="8"/>
      <w:numFmt w:val="bullet"/>
      <w:lvlText w:val="-"/>
      <w:lvlJc w:val="left"/>
      <w:pPr>
        <w:ind w:left="720" w:hanging="360"/>
      </w:pPr>
      <w:rPr>
        <w:rFonts w:ascii="Calibri" w:eastAsia="Calibri" w:hAnsi="Calibri" w:cs="Calibri"/>
        <w:b/>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B4D741F"/>
    <w:multiLevelType w:val="multilevel"/>
    <w:tmpl w:val="3320B1E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C1553DA"/>
    <w:multiLevelType w:val="multilevel"/>
    <w:tmpl w:val="3E9670AA"/>
    <w:lvl w:ilvl="0">
      <w:start w:val="1"/>
      <w:numFmt w:val="decimal"/>
      <w:lvlText w:val="3.%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95367C2"/>
    <w:multiLevelType w:val="multilevel"/>
    <w:tmpl w:val="AA701D22"/>
    <w:lvl w:ilvl="0">
      <w:start w:val="1"/>
      <w:numFmt w:val="bullet"/>
      <w:lvlText w:val="●"/>
      <w:lvlJc w:val="left"/>
      <w:pPr>
        <w:ind w:left="810" w:hanging="360"/>
      </w:pPr>
      <w:rPr>
        <w:rFonts w:ascii="Noto Sans Symbols" w:eastAsia="Noto Sans Symbols" w:hAnsi="Noto Sans Symbols" w:cs="Noto Sans Symbols"/>
        <w:sz w:val="20"/>
        <w:szCs w:val="20"/>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1">
    <w:nsid w:val="39A1170F"/>
    <w:multiLevelType w:val="hybridMultilevel"/>
    <w:tmpl w:val="B37EA0B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AD1BBB"/>
    <w:multiLevelType w:val="multilevel"/>
    <w:tmpl w:val="247028D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nsid w:val="3FB41C96"/>
    <w:multiLevelType w:val="multilevel"/>
    <w:tmpl w:val="A4A609C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B6107FA"/>
    <w:multiLevelType w:val="multilevel"/>
    <w:tmpl w:val="5448E1AC"/>
    <w:lvl w:ilvl="0">
      <w:start w:val="1"/>
      <w:numFmt w:val="bullet"/>
      <w:lvlText w:val="●"/>
      <w:lvlJc w:val="left"/>
      <w:pPr>
        <w:ind w:left="720" w:hanging="360"/>
      </w:pPr>
      <w:rPr>
        <w:rFonts w:ascii="Noto Sans Symbols" w:eastAsia="Noto Sans Symbols" w:hAnsi="Noto Sans Symbols" w:cs="Noto Sans Symbols"/>
        <w:sz w:val="20"/>
        <w:szCs w:val="20"/>
      </w:rPr>
    </w:lvl>
    <w:lvl w:ilvl="1">
      <w:start w:val="9"/>
      <w:numFmt w:val="decimal"/>
      <w:lvlText w:val="%2."/>
      <w:lvlJc w:val="left"/>
      <w:pPr>
        <w:ind w:left="36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53CA2D9E"/>
    <w:multiLevelType w:val="multilevel"/>
    <w:tmpl w:val="A79ED114"/>
    <w:lvl w:ilvl="0">
      <w:start w:val="1"/>
      <w:numFmt w:val="decimal"/>
      <w:lvlText w:val="1.%1"/>
      <w:lvlJc w:val="center"/>
      <w:pPr>
        <w:ind w:left="644" w:hanging="359"/>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4730F6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A327259"/>
    <w:multiLevelType w:val="multilevel"/>
    <w:tmpl w:val="13841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81C4970"/>
    <w:multiLevelType w:val="hybridMultilevel"/>
    <w:tmpl w:val="AE7EB05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683161AB"/>
    <w:multiLevelType w:val="multilevel"/>
    <w:tmpl w:val="6FF6A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78C860DC"/>
    <w:multiLevelType w:val="multilevel"/>
    <w:tmpl w:val="2BB055B8"/>
    <w:lvl w:ilvl="0">
      <w:start w:val="1"/>
      <w:numFmt w:val="decimal"/>
      <w:lvlText w:val="%1."/>
      <w:lvlJc w:val="left"/>
      <w:pPr>
        <w:ind w:left="3338"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B831FD7"/>
    <w:multiLevelType w:val="hybridMultilevel"/>
    <w:tmpl w:val="5BA67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6"/>
  </w:num>
  <w:num w:numId="4">
    <w:abstractNumId w:val="3"/>
  </w:num>
  <w:num w:numId="5">
    <w:abstractNumId w:val="13"/>
  </w:num>
  <w:num w:numId="6">
    <w:abstractNumId w:val="5"/>
  </w:num>
  <w:num w:numId="7">
    <w:abstractNumId w:val="20"/>
  </w:num>
  <w:num w:numId="8">
    <w:abstractNumId w:val="12"/>
  </w:num>
  <w:num w:numId="9">
    <w:abstractNumId w:val="0"/>
  </w:num>
  <w:num w:numId="10">
    <w:abstractNumId w:val="15"/>
  </w:num>
  <w:num w:numId="11">
    <w:abstractNumId w:val="7"/>
  </w:num>
  <w:num w:numId="12">
    <w:abstractNumId w:val="10"/>
  </w:num>
  <w:num w:numId="13">
    <w:abstractNumId w:val="19"/>
  </w:num>
  <w:num w:numId="14">
    <w:abstractNumId w:val="2"/>
  </w:num>
  <w:num w:numId="15">
    <w:abstractNumId w:val="9"/>
  </w:num>
  <w:num w:numId="16">
    <w:abstractNumId w:val="17"/>
  </w:num>
  <w:num w:numId="17">
    <w:abstractNumId w:val="8"/>
  </w:num>
  <w:num w:numId="18">
    <w:abstractNumId w:val="16"/>
  </w:num>
  <w:num w:numId="19">
    <w:abstractNumId w:val="18"/>
  </w:num>
  <w:num w:numId="20">
    <w:abstractNumId w:val="1"/>
  </w:num>
  <w:num w:numId="21">
    <w:abstractNumId w:val="11"/>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E6B"/>
    <w:rsid w:val="00013FD0"/>
    <w:rsid w:val="00057643"/>
    <w:rsid w:val="00071A03"/>
    <w:rsid w:val="000F7173"/>
    <w:rsid w:val="001010B8"/>
    <w:rsid w:val="00171492"/>
    <w:rsid w:val="00190659"/>
    <w:rsid w:val="001C18C0"/>
    <w:rsid w:val="001D5357"/>
    <w:rsid w:val="002614E7"/>
    <w:rsid w:val="00297E15"/>
    <w:rsid w:val="002C6651"/>
    <w:rsid w:val="002D6C44"/>
    <w:rsid w:val="002E0181"/>
    <w:rsid w:val="003107E6"/>
    <w:rsid w:val="00333E6B"/>
    <w:rsid w:val="00383F62"/>
    <w:rsid w:val="003C102D"/>
    <w:rsid w:val="003D1931"/>
    <w:rsid w:val="00465A6A"/>
    <w:rsid w:val="00526EAC"/>
    <w:rsid w:val="00545852"/>
    <w:rsid w:val="00570801"/>
    <w:rsid w:val="005C528D"/>
    <w:rsid w:val="00604456"/>
    <w:rsid w:val="0066647E"/>
    <w:rsid w:val="007535CA"/>
    <w:rsid w:val="0079721C"/>
    <w:rsid w:val="007A130A"/>
    <w:rsid w:val="00810ED1"/>
    <w:rsid w:val="00815AA5"/>
    <w:rsid w:val="00877576"/>
    <w:rsid w:val="008A2488"/>
    <w:rsid w:val="009355CB"/>
    <w:rsid w:val="00976C6E"/>
    <w:rsid w:val="009823CB"/>
    <w:rsid w:val="009A779A"/>
    <w:rsid w:val="009E55AC"/>
    <w:rsid w:val="00AE02DD"/>
    <w:rsid w:val="00AE16FF"/>
    <w:rsid w:val="00AF69FD"/>
    <w:rsid w:val="00B75A39"/>
    <w:rsid w:val="00BA2D68"/>
    <w:rsid w:val="00BC51FD"/>
    <w:rsid w:val="00C04766"/>
    <w:rsid w:val="00C327EF"/>
    <w:rsid w:val="00C729CE"/>
    <w:rsid w:val="00C81670"/>
    <w:rsid w:val="00D45978"/>
    <w:rsid w:val="00D85942"/>
    <w:rsid w:val="00DB329D"/>
    <w:rsid w:val="00E57458"/>
    <w:rsid w:val="00F016EA"/>
    <w:rsid w:val="00F801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47C64"/>
  <w15:docId w15:val="{8C776CAC-1021-4212-A116-112826CF7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RO"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7FC"/>
  </w:style>
  <w:style w:type="paragraph" w:styleId="1">
    <w:name w:val="heading 1"/>
    <w:basedOn w:val="a"/>
    <w:next w:val="a"/>
    <w:link w:val="10"/>
    <w:uiPriority w:val="9"/>
    <w:qFormat/>
    <w:rsid w:val="003C476A"/>
    <w:pPr>
      <w:keepNext/>
      <w:keepLines/>
      <w:spacing w:before="480" w:after="120" w:line="276" w:lineRule="auto"/>
      <w:outlineLvl w:val="0"/>
    </w:pPr>
    <w:rPr>
      <w:rFonts w:eastAsia="Times New Roman" w:cs="Times New Roman"/>
      <w:b/>
      <w:sz w:val="48"/>
      <w:szCs w:val="48"/>
      <w:lang w:eastAsia="en-GB"/>
    </w:rPr>
  </w:style>
  <w:style w:type="paragraph" w:styleId="2">
    <w:name w:val="heading 2"/>
    <w:basedOn w:val="a"/>
    <w:next w:val="a"/>
    <w:link w:val="20"/>
    <w:uiPriority w:val="9"/>
    <w:semiHidden/>
    <w:unhideWhenUsed/>
    <w:qFormat/>
    <w:rsid w:val="003C476A"/>
    <w:pPr>
      <w:keepNext/>
      <w:keepLines/>
      <w:spacing w:before="360" w:after="80" w:line="276" w:lineRule="auto"/>
      <w:outlineLvl w:val="1"/>
    </w:pPr>
    <w:rPr>
      <w:rFonts w:eastAsia="Times New Roman" w:cs="Times New Roman"/>
      <w:b/>
      <w:sz w:val="36"/>
      <w:szCs w:val="36"/>
      <w:lang w:eastAsia="en-GB"/>
    </w:rPr>
  </w:style>
  <w:style w:type="paragraph" w:styleId="3">
    <w:name w:val="heading 3"/>
    <w:basedOn w:val="a"/>
    <w:next w:val="a"/>
    <w:link w:val="30"/>
    <w:uiPriority w:val="9"/>
    <w:semiHidden/>
    <w:unhideWhenUsed/>
    <w:qFormat/>
    <w:rsid w:val="003C476A"/>
    <w:pPr>
      <w:keepNext/>
      <w:keepLines/>
      <w:spacing w:before="280" w:after="80" w:line="276" w:lineRule="auto"/>
      <w:outlineLvl w:val="2"/>
    </w:pPr>
    <w:rPr>
      <w:rFonts w:eastAsia="Times New Roman" w:cs="Times New Roman"/>
      <w:b/>
      <w:sz w:val="28"/>
      <w:szCs w:val="28"/>
      <w:lang w:eastAsia="en-GB"/>
    </w:rPr>
  </w:style>
  <w:style w:type="paragraph" w:styleId="4">
    <w:name w:val="heading 4"/>
    <w:basedOn w:val="a"/>
    <w:next w:val="a"/>
    <w:link w:val="40"/>
    <w:uiPriority w:val="9"/>
    <w:semiHidden/>
    <w:unhideWhenUsed/>
    <w:qFormat/>
    <w:rsid w:val="003C476A"/>
    <w:pPr>
      <w:keepNext/>
      <w:keepLines/>
      <w:spacing w:before="240" w:after="40" w:line="276" w:lineRule="auto"/>
      <w:outlineLvl w:val="3"/>
    </w:pPr>
    <w:rPr>
      <w:rFonts w:eastAsia="Times New Roman" w:cs="Times New Roman"/>
      <w:b/>
      <w:sz w:val="24"/>
      <w:szCs w:val="24"/>
      <w:lang w:eastAsia="en-GB"/>
    </w:rPr>
  </w:style>
  <w:style w:type="paragraph" w:styleId="5">
    <w:name w:val="heading 5"/>
    <w:basedOn w:val="a"/>
    <w:next w:val="a"/>
    <w:link w:val="50"/>
    <w:uiPriority w:val="9"/>
    <w:semiHidden/>
    <w:unhideWhenUsed/>
    <w:qFormat/>
    <w:rsid w:val="003C476A"/>
    <w:pPr>
      <w:keepNext/>
      <w:keepLines/>
      <w:spacing w:before="220" w:after="40" w:line="276" w:lineRule="auto"/>
      <w:outlineLvl w:val="4"/>
    </w:pPr>
    <w:rPr>
      <w:rFonts w:eastAsia="Times New Roman" w:cs="Times New Roman"/>
      <w:b/>
      <w:lang w:eastAsia="en-GB"/>
    </w:rPr>
  </w:style>
  <w:style w:type="paragraph" w:styleId="6">
    <w:name w:val="heading 6"/>
    <w:basedOn w:val="a"/>
    <w:next w:val="a"/>
    <w:link w:val="60"/>
    <w:uiPriority w:val="9"/>
    <w:semiHidden/>
    <w:unhideWhenUsed/>
    <w:qFormat/>
    <w:rsid w:val="003C476A"/>
    <w:pPr>
      <w:keepNext/>
      <w:keepLines/>
      <w:spacing w:before="200" w:after="40" w:line="276" w:lineRule="auto"/>
      <w:outlineLvl w:val="5"/>
    </w:pPr>
    <w:rPr>
      <w:rFonts w:eastAsia="Times New Roman" w:cs="Times New Roman"/>
      <w:b/>
      <w:sz w:val="20"/>
      <w:szCs w:val="20"/>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3C476A"/>
    <w:pPr>
      <w:keepNext/>
      <w:keepLines/>
      <w:spacing w:before="480" w:after="120" w:line="276" w:lineRule="auto"/>
    </w:pPr>
    <w:rPr>
      <w:rFonts w:eastAsia="Times New Roman" w:cs="Times New Roman"/>
      <w:b/>
      <w:sz w:val="72"/>
      <w:szCs w:val="72"/>
      <w:lang w:eastAsia="en-GB"/>
    </w:rPr>
  </w:style>
  <w:style w:type="paragraph" w:styleId="a5">
    <w:name w:val="Balloon Text"/>
    <w:basedOn w:val="a"/>
    <w:link w:val="a6"/>
    <w:uiPriority w:val="99"/>
    <w:semiHidden/>
    <w:unhideWhenUsed/>
    <w:rsid w:val="00C218C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218C3"/>
    <w:rPr>
      <w:rFonts w:ascii="Segoe UI" w:hAnsi="Segoe UI" w:cs="Segoe UI"/>
      <w:sz w:val="18"/>
      <w:szCs w:val="18"/>
    </w:rPr>
  </w:style>
  <w:style w:type="character" w:styleId="a7">
    <w:name w:val="annotation reference"/>
    <w:basedOn w:val="a0"/>
    <w:uiPriority w:val="99"/>
    <w:semiHidden/>
    <w:unhideWhenUsed/>
    <w:rsid w:val="00F340FE"/>
    <w:rPr>
      <w:sz w:val="16"/>
      <w:szCs w:val="16"/>
    </w:rPr>
  </w:style>
  <w:style w:type="paragraph" w:styleId="a8">
    <w:name w:val="annotation text"/>
    <w:basedOn w:val="a"/>
    <w:link w:val="a9"/>
    <w:uiPriority w:val="99"/>
    <w:unhideWhenUsed/>
    <w:rsid w:val="00F340FE"/>
    <w:pPr>
      <w:spacing w:line="240" w:lineRule="auto"/>
    </w:pPr>
    <w:rPr>
      <w:sz w:val="20"/>
      <w:szCs w:val="20"/>
    </w:rPr>
  </w:style>
  <w:style w:type="character" w:customStyle="1" w:styleId="a9">
    <w:name w:val="Текст примечания Знак"/>
    <w:basedOn w:val="a0"/>
    <w:link w:val="a8"/>
    <w:uiPriority w:val="99"/>
    <w:rsid w:val="00F340FE"/>
    <w:rPr>
      <w:sz w:val="20"/>
      <w:szCs w:val="20"/>
    </w:rPr>
  </w:style>
  <w:style w:type="paragraph" w:styleId="aa">
    <w:name w:val="annotation subject"/>
    <w:basedOn w:val="a8"/>
    <w:next w:val="a8"/>
    <w:link w:val="ab"/>
    <w:uiPriority w:val="99"/>
    <w:semiHidden/>
    <w:unhideWhenUsed/>
    <w:rsid w:val="00F340FE"/>
    <w:rPr>
      <w:b/>
      <w:bCs/>
    </w:rPr>
  </w:style>
  <w:style w:type="character" w:customStyle="1" w:styleId="ab">
    <w:name w:val="Тема примечания Знак"/>
    <w:basedOn w:val="a9"/>
    <w:link w:val="aa"/>
    <w:uiPriority w:val="99"/>
    <w:semiHidden/>
    <w:rsid w:val="00F340FE"/>
    <w:rPr>
      <w:b/>
      <w:bCs/>
      <w:sz w:val="20"/>
      <w:szCs w:val="20"/>
    </w:rPr>
  </w:style>
  <w:style w:type="paragraph" w:styleId="ac">
    <w:name w:val="List Paragraph"/>
    <w:aliases w:val="Scriptoria bullet points,HotarirePunct1,List Paragraph 1,Bullets,List Paragraph (numbered (a)),Numbered Paragraph,Main numbered paragraph,Akapit z listą BS,Lettre d'introduction,List Paragraph11,strikethrough"/>
    <w:basedOn w:val="a"/>
    <w:link w:val="ad"/>
    <w:uiPriority w:val="34"/>
    <w:qFormat/>
    <w:rsid w:val="00DA3E90"/>
    <w:pPr>
      <w:ind w:left="720"/>
      <w:contextualSpacing/>
    </w:pPr>
  </w:style>
  <w:style w:type="paragraph" w:styleId="ae">
    <w:name w:val="footnote text"/>
    <w:basedOn w:val="a"/>
    <w:link w:val="af"/>
    <w:uiPriority w:val="99"/>
    <w:semiHidden/>
    <w:unhideWhenUsed/>
    <w:rsid w:val="00B14DE3"/>
    <w:pPr>
      <w:spacing w:after="0" w:line="240" w:lineRule="auto"/>
    </w:pPr>
    <w:rPr>
      <w:sz w:val="20"/>
      <w:szCs w:val="20"/>
    </w:rPr>
  </w:style>
  <w:style w:type="character" w:customStyle="1" w:styleId="af">
    <w:name w:val="Текст сноски Знак"/>
    <w:basedOn w:val="a0"/>
    <w:link w:val="ae"/>
    <w:uiPriority w:val="99"/>
    <w:semiHidden/>
    <w:rsid w:val="00B14DE3"/>
    <w:rPr>
      <w:sz w:val="20"/>
      <w:szCs w:val="20"/>
    </w:rPr>
  </w:style>
  <w:style w:type="character" w:styleId="af0">
    <w:name w:val="footnote reference"/>
    <w:basedOn w:val="a0"/>
    <w:uiPriority w:val="99"/>
    <w:semiHidden/>
    <w:unhideWhenUsed/>
    <w:rsid w:val="00B14DE3"/>
    <w:rPr>
      <w:vertAlign w:val="superscript"/>
    </w:rPr>
  </w:style>
  <w:style w:type="paragraph" w:customStyle="1" w:styleId="Style1">
    <w:name w:val="Style1"/>
    <w:basedOn w:val="ac"/>
    <w:link w:val="Style1Char"/>
    <w:qFormat/>
    <w:rsid w:val="00873EE7"/>
    <w:pPr>
      <w:numPr>
        <w:numId w:val="9"/>
      </w:numPr>
      <w:spacing w:after="120" w:line="240" w:lineRule="auto"/>
      <w:jc w:val="both"/>
      <w:textAlignment w:val="baseline"/>
    </w:pPr>
    <w:rPr>
      <w:rFonts w:ascii="Calibri Light" w:eastAsia="Times New Roman" w:hAnsi="Calibri Light" w:cs="Calibri Light"/>
      <w:b/>
      <w:bCs/>
      <w:color w:val="333333"/>
      <w:sz w:val="24"/>
      <w:szCs w:val="24"/>
      <w:lang w:eastAsia="en-GB"/>
    </w:rPr>
  </w:style>
  <w:style w:type="character" w:customStyle="1" w:styleId="ad">
    <w:name w:val="Абзац списка Знак"/>
    <w:aliases w:val="Scriptoria bullet points Знак,HotarirePunct1 Знак,List Paragraph 1 Знак,Bullets Знак,List Paragraph (numbered (a)) Знак,Numbered Paragraph Знак,Main numbered paragraph Знак,Akapit z listą BS Знак,Lettre d'introduction Знак"/>
    <w:basedOn w:val="a0"/>
    <w:link w:val="ac"/>
    <w:uiPriority w:val="34"/>
    <w:rsid w:val="00873EE7"/>
  </w:style>
  <w:style w:type="character" w:customStyle="1" w:styleId="Style1Char">
    <w:name w:val="Style1 Char"/>
    <w:basedOn w:val="ad"/>
    <w:link w:val="Style1"/>
    <w:rsid w:val="00873EE7"/>
    <w:rPr>
      <w:rFonts w:ascii="Calibri Light" w:eastAsia="Times New Roman" w:hAnsi="Calibri Light" w:cs="Calibri Light"/>
      <w:b/>
      <w:bCs/>
      <w:color w:val="333333"/>
      <w:sz w:val="24"/>
      <w:szCs w:val="24"/>
      <w:lang w:eastAsia="en-GB"/>
    </w:rPr>
  </w:style>
  <w:style w:type="paragraph" w:styleId="af1">
    <w:name w:val="header"/>
    <w:basedOn w:val="a"/>
    <w:link w:val="af2"/>
    <w:uiPriority w:val="99"/>
    <w:unhideWhenUsed/>
    <w:rsid w:val="000D07C3"/>
    <w:pPr>
      <w:tabs>
        <w:tab w:val="center" w:pos="4536"/>
        <w:tab w:val="right" w:pos="9072"/>
      </w:tabs>
      <w:spacing w:after="0" w:line="240" w:lineRule="auto"/>
    </w:pPr>
  </w:style>
  <w:style w:type="character" w:customStyle="1" w:styleId="af2">
    <w:name w:val="Верхний колонтитул Знак"/>
    <w:basedOn w:val="a0"/>
    <w:link w:val="af1"/>
    <w:uiPriority w:val="99"/>
    <w:rsid w:val="000D07C3"/>
  </w:style>
  <w:style w:type="paragraph" w:styleId="af3">
    <w:name w:val="footer"/>
    <w:basedOn w:val="a"/>
    <w:link w:val="af4"/>
    <w:uiPriority w:val="99"/>
    <w:unhideWhenUsed/>
    <w:rsid w:val="000D07C3"/>
    <w:pPr>
      <w:tabs>
        <w:tab w:val="center" w:pos="4536"/>
        <w:tab w:val="right" w:pos="9072"/>
      </w:tabs>
      <w:spacing w:after="0" w:line="240" w:lineRule="auto"/>
    </w:pPr>
  </w:style>
  <w:style w:type="character" w:customStyle="1" w:styleId="af4">
    <w:name w:val="Нижний колонтитул Знак"/>
    <w:basedOn w:val="a0"/>
    <w:link w:val="af3"/>
    <w:uiPriority w:val="99"/>
    <w:rsid w:val="000D07C3"/>
  </w:style>
  <w:style w:type="table" w:styleId="af5">
    <w:name w:val="Table Grid"/>
    <w:basedOn w:val="a1"/>
    <w:uiPriority w:val="39"/>
    <w:rsid w:val="003F01EA"/>
    <w:pPr>
      <w:spacing w:after="0" w:line="240" w:lineRule="auto"/>
    </w:pPr>
    <w:rPr>
      <w:rFonts w:ascii="Cambria" w:eastAsia="MS Mincho" w:hAnsi="Cambria"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Упомянуть1"/>
    <w:basedOn w:val="a0"/>
    <w:uiPriority w:val="99"/>
    <w:unhideWhenUsed/>
    <w:rsid w:val="006566DE"/>
    <w:rPr>
      <w:color w:val="2B579A"/>
      <w:shd w:val="clear" w:color="auto" w:fill="E1DFDD"/>
    </w:rPr>
  </w:style>
  <w:style w:type="paragraph" w:styleId="af6">
    <w:name w:val="Normal (Web)"/>
    <w:basedOn w:val="a"/>
    <w:uiPriority w:val="99"/>
    <w:unhideWhenUsed/>
    <w:rsid w:val="00CB09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a0"/>
    <w:rsid w:val="00CB09D9"/>
    <w:rPr>
      <w:rFonts w:ascii="Segoe UI" w:hAnsi="Segoe UI" w:cs="Segoe UI" w:hint="default"/>
      <w:sz w:val="18"/>
      <w:szCs w:val="18"/>
    </w:rPr>
  </w:style>
  <w:style w:type="character" w:customStyle="1" w:styleId="normaltextrun">
    <w:name w:val="normaltextrun"/>
    <w:basedOn w:val="a0"/>
    <w:rsid w:val="00F67132"/>
  </w:style>
  <w:style w:type="character" w:customStyle="1" w:styleId="eop">
    <w:name w:val="eop"/>
    <w:basedOn w:val="a0"/>
    <w:rsid w:val="00664200"/>
  </w:style>
  <w:style w:type="paragraph" w:styleId="af7">
    <w:name w:val="Revision"/>
    <w:hidden/>
    <w:uiPriority w:val="99"/>
    <w:semiHidden/>
    <w:rsid w:val="002601C4"/>
    <w:pPr>
      <w:spacing w:after="0" w:line="240" w:lineRule="auto"/>
    </w:pPr>
  </w:style>
  <w:style w:type="paragraph" w:customStyle="1" w:styleId="Styl1">
    <w:name w:val="Styl1"/>
    <w:basedOn w:val="a"/>
    <w:link w:val="Styl1Znak"/>
    <w:qFormat/>
    <w:rsid w:val="002E7183"/>
    <w:pPr>
      <w:spacing w:after="60" w:line="240" w:lineRule="auto"/>
      <w:jc w:val="both"/>
      <w:textAlignment w:val="baseline"/>
    </w:pPr>
    <w:rPr>
      <w:rFonts w:ascii="Calibri Light" w:eastAsia="Times New Roman" w:hAnsi="Calibri Light" w:cs="Calibri Light"/>
      <w:color w:val="000000"/>
      <w:lang w:eastAsia="en-GB"/>
    </w:rPr>
  </w:style>
  <w:style w:type="paragraph" w:customStyle="1" w:styleId="Styl2">
    <w:name w:val="Styl2"/>
    <w:basedOn w:val="a"/>
    <w:link w:val="Styl2Znak"/>
    <w:qFormat/>
    <w:rsid w:val="000849D1"/>
    <w:pPr>
      <w:shd w:val="clear" w:color="auto" w:fill="FFFFFF"/>
      <w:spacing w:before="240" w:after="120" w:line="240" w:lineRule="auto"/>
      <w:jc w:val="both"/>
      <w:textAlignment w:val="baseline"/>
    </w:pPr>
    <w:rPr>
      <w:rFonts w:ascii="Calibri Light" w:eastAsia="Times New Roman" w:hAnsi="Calibri Light" w:cs="Calibri Light"/>
      <w:b/>
      <w:bCs/>
      <w:u w:val="single"/>
      <w:lang w:eastAsia="en-GB"/>
    </w:rPr>
  </w:style>
  <w:style w:type="character" w:customStyle="1" w:styleId="Styl1Znak">
    <w:name w:val="Styl1 Znak"/>
    <w:basedOn w:val="a0"/>
    <w:link w:val="Styl1"/>
    <w:rsid w:val="002E7183"/>
    <w:rPr>
      <w:rFonts w:ascii="Calibri Light" w:eastAsia="Times New Roman" w:hAnsi="Calibri Light" w:cs="Calibri Light"/>
      <w:color w:val="000000"/>
      <w:lang w:eastAsia="en-GB"/>
    </w:rPr>
  </w:style>
  <w:style w:type="paragraph" w:customStyle="1" w:styleId="Styl3">
    <w:name w:val="Styl3"/>
    <w:basedOn w:val="Style1"/>
    <w:link w:val="Styl3Znak"/>
    <w:qFormat/>
    <w:rsid w:val="00BF1DE8"/>
    <w:pPr>
      <w:spacing w:before="360"/>
      <w:ind w:left="714" w:hanging="357"/>
      <w:contextualSpacing w:val="0"/>
    </w:pPr>
  </w:style>
  <w:style w:type="character" w:customStyle="1" w:styleId="Styl2Znak">
    <w:name w:val="Styl2 Znak"/>
    <w:basedOn w:val="a0"/>
    <w:link w:val="Styl2"/>
    <w:rsid w:val="000849D1"/>
    <w:rPr>
      <w:rFonts w:ascii="Calibri Light" w:eastAsia="Times New Roman" w:hAnsi="Calibri Light" w:cs="Calibri Light"/>
      <w:b/>
      <w:bCs/>
      <w:u w:val="single"/>
      <w:shd w:val="clear" w:color="auto" w:fill="FFFFFF"/>
      <w:lang w:eastAsia="en-GB"/>
    </w:rPr>
  </w:style>
  <w:style w:type="character" w:customStyle="1" w:styleId="Styl3Znak">
    <w:name w:val="Styl3 Znak"/>
    <w:basedOn w:val="Style1Char"/>
    <w:link w:val="Styl3"/>
    <w:rsid w:val="00BF1DE8"/>
    <w:rPr>
      <w:rFonts w:ascii="Calibri Light" w:eastAsia="Times New Roman" w:hAnsi="Calibri Light" w:cs="Calibri Light"/>
      <w:b/>
      <w:bCs/>
      <w:color w:val="333333"/>
      <w:sz w:val="24"/>
      <w:szCs w:val="24"/>
      <w:lang w:eastAsia="en-GB"/>
    </w:rPr>
  </w:style>
  <w:style w:type="character" w:styleId="af8">
    <w:name w:val="Hyperlink"/>
    <w:basedOn w:val="a0"/>
    <w:uiPriority w:val="99"/>
    <w:unhideWhenUsed/>
    <w:rsid w:val="00F2747B"/>
    <w:rPr>
      <w:color w:val="0563C1" w:themeColor="hyperlink"/>
      <w:u w:val="single"/>
    </w:rPr>
  </w:style>
  <w:style w:type="character" w:customStyle="1" w:styleId="12">
    <w:name w:val="Неразрешенное упоминание1"/>
    <w:basedOn w:val="a0"/>
    <w:uiPriority w:val="99"/>
    <w:unhideWhenUsed/>
    <w:rsid w:val="00F2747B"/>
    <w:rPr>
      <w:color w:val="605E5C"/>
      <w:shd w:val="clear" w:color="auto" w:fill="E1DFDD"/>
    </w:rPr>
  </w:style>
  <w:style w:type="character" w:customStyle="1" w:styleId="cf11">
    <w:name w:val="cf11"/>
    <w:basedOn w:val="a0"/>
    <w:rsid w:val="002D77EB"/>
    <w:rPr>
      <w:rFonts w:ascii="Segoe UI" w:hAnsi="Segoe UI" w:cs="Segoe UI" w:hint="default"/>
      <w:b/>
      <w:bCs/>
      <w:i/>
      <w:iCs/>
      <w:sz w:val="18"/>
      <w:szCs w:val="18"/>
    </w:rPr>
  </w:style>
  <w:style w:type="paragraph" w:customStyle="1" w:styleId="paragraph">
    <w:name w:val="paragraph"/>
    <w:basedOn w:val="a"/>
    <w:rsid w:val="00AB1BF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spellingerror">
    <w:name w:val="spellingerror"/>
    <w:basedOn w:val="a0"/>
    <w:rsid w:val="00AB1BFF"/>
  </w:style>
  <w:style w:type="character" w:customStyle="1" w:styleId="10">
    <w:name w:val="Заголовок 1 Знак"/>
    <w:basedOn w:val="a0"/>
    <w:link w:val="1"/>
    <w:uiPriority w:val="9"/>
    <w:rsid w:val="003C476A"/>
    <w:rPr>
      <w:rFonts w:ascii="Calibri" w:eastAsia="Times New Roman" w:hAnsi="Calibri" w:cs="Times New Roman"/>
      <w:b/>
      <w:sz w:val="48"/>
      <w:szCs w:val="48"/>
      <w:lang w:val="ro-RO" w:eastAsia="en-GB"/>
    </w:rPr>
  </w:style>
  <w:style w:type="character" w:customStyle="1" w:styleId="20">
    <w:name w:val="Заголовок 2 Знак"/>
    <w:basedOn w:val="a0"/>
    <w:link w:val="2"/>
    <w:uiPriority w:val="9"/>
    <w:semiHidden/>
    <w:rsid w:val="003C476A"/>
    <w:rPr>
      <w:rFonts w:ascii="Calibri" w:eastAsia="Times New Roman" w:hAnsi="Calibri" w:cs="Times New Roman"/>
      <w:b/>
      <w:sz w:val="36"/>
      <w:szCs w:val="36"/>
      <w:lang w:val="ro-RO" w:eastAsia="en-GB"/>
    </w:rPr>
  </w:style>
  <w:style w:type="character" w:customStyle="1" w:styleId="30">
    <w:name w:val="Заголовок 3 Знак"/>
    <w:basedOn w:val="a0"/>
    <w:link w:val="3"/>
    <w:uiPriority w:val="9"/>
    <w:semiHidden/>
    <w:rsid w:val="003C476A"/>
    <w:rPr>
      <w:rFonts w:ascii="Calibri" w:eastAsia="Times New Roman" w:hAnsi="Calibri" w:cs="Times New Roman"/>
      <w:b/>
      <w:sz w:val="28"/>
      <w:szCs w:val="28"/>
      <w:lang w:val="ro-RO" w:eastAsia="en-GB"/>
    </w:rPr>
  </w:style>
  <w:style w:type="character" w:customStyle="1" w:styleId="40">
    <w:name w:val="Заголовок 4 Знак"/>
    <w:basedOn w:val="a0"/>
    <w:link w:val="4"/>
    <w:uiPriority w:val="9"/>
    <w:semiHidden/>
    <w:rsid w:val="003C476A"/>
    <w:rPr>
      <w:rFonts w:ascii="Calibri" w:eastAsia="Times New Roman" w:hAnsi="Calibri" w:cs="Times New Roman"/>
      <w:b/>
      <w:sz w:val="24"/>
      <w:szCs w:val="24"/>
      <w:lang w:val="ro-RO" w:eastAsia="en-GB"/>
    </w:rPr>
  </w:style>
  <w:style w:type="character" w:customStyle="1" w:styleId="50">
    <w:name w:val="Заголовок 5 Знак"/>
    <w:basedOn w:val="a0"/>
    <w:link w:val="5"/>
    <w:uiPriority w:val="9"/>
    <w:semiHidden/>
    <w:rsid w:val="003C476A"/>
    <w:rPr>
      <w:rFonts w:ascii="Calibri" w:eastAsia="Times New Roman" w:hAnsi="Calibri" w:cs="Times New Roman"/>
      <w:b/>
      <w:lang w:val="ro-RO" w:eastAsia="en-GB"/>
    </w:rPr>
  </w:style>
  <w:style w:type="character" w:customStyle="1" w:styleId="60">
    <w:name w:val="Заголовок 6 Знак"/>
    <w:basedOn w:val="a0"/>
    <w:link w:val="6"/>
    <w:uiPriority w:val="9"/>
    <w:semiHidden/>
    <w:rsid w:val="003C476A"/>
    <w:rPr>
      <w:rFonts w:ascii="Calibri" w:eastAsia="Times New Roman" w:hAnsi="Calibri" w:cs="Times New Roman"/>
      <w:b/>
      <w:sz w:val="20"/>
      <w:szCs w:val="20"/>
      <w:lang w:val="ro-RO" w:eastAsia="en-GB"/>
    </w:rPr>
  </w:style>
  <w:style w:type="numbering" w:customStyle="1" w:styleId="13">
    <w:name w:val="Нет списка1"/>
    <w:next w:val="a2"/>
    <w:uiPriority w:val="99"/>
    <w:semiHidden/>
    <w:unhideWhenUsed/>
    <w:rsid w:val="003C476A"/>
  </w:style>
  <w:style w:type="table" w:customStyle="1" w:styleId="TableNormal1">
    <w:name w:val="Table Normal1"/>
    <w:rsid w:val="003C476A"/>
    <w:pPr>
      <w:spacing w:after="200" w:line="276" w:lineRule="auto"/>
    </w:pPr>
    <w:rPr>
      <w:lang w:eastAsia="en-GB"/>
    </w:rPr>
    <w:tblPr>
      <w:tblCellMar>
        <w:top w:w="0" w:type="dxa"/>
        <w:left w:w="0" w:type="dxa"/>
        <w:bottom w:w="0" w:type="dxa"/>
        <w:right w:w="0" w:type="dxa"/>
      </w:tblCellMar>
    </w:tblPr>
  </w:style>
  <w:style w:type="character" w:customStyle="1" w:styleId="a4">
    <w:name w:val="Название Знак"/>
    <w:basedOn w:val="a0"/>
    <w:link w:val="a3"/>
    <w:uiPriority w:val="10"/>
    <w:rsid w:val="003C476A"/>
    <w:rPr>
      <w:rFonts w:ascii="Calibri" w:eastAsia="Times New Roman" w:hAnsi="Calibri" w:cs="Times New Roman"/>
      <w:b/>
      <w:sz w:val="72"/>
      <w:szCs w:val="72"/>
      <w:lang w:val="ro-RO" w:eastAsia="en-GB"/>
    </w:rPr>
  </w:style>
  <w:style w:type="table" w:customStyle="1" w:styleId="TableNormal2">
    <w:name w:val="Table Normal2"/>
    <w:rsid w:val="003C476A"/>
    <w:pPr>
      <w:spacing w:after="200" w:line="276" w:lineRule="auto"/>
    </w:pPr>
    <w:rPr>
      <w:lang w:eastAsia="en-GB"/>
    </w:rPr>
    <w:tblPr>
      <w:tblCellMar>
        <w:top w:w="0" w:type="dxa"/>
        <w:left w:w="0" w:type="dxa"/>
        <w:bottom w:w="0" w:type="dxa"/>
        <w:right w:w="0" w:type="dxa"/>
      </w:tblCellMar>
    </w:tblPr>
  </w:style>
  <w:style w:type="table" w:customStyle="1" w:styleId="14">
    <w:name w:val="Сетка таблицы1"/>
    <w:basedOn w:val="a1"/>
    <w:next w:val="af5"/>
    <w:uiPriority w:val="39"/>
    <w:rsid w:val="003C476A"/>
    <w:pPr>
      <w:spacing w:after="0" w:line="240" w:lineRule="auto"/>
    </w:pPr>
    <w:rPr>
      <w:rFonts w:eastAsia="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Luminos1">
    <w:name w:val="Tabel grilă Luminos1"/>
    <w:basedOn w:val="a1"/>
    <w:uiPriority w:val="40"/>
    <w:rsid w:val="003C476A"/>
    <w:pPr>
      <w:spacing w:after="0" w:line="240" w:lineRule="auto"/>
    </w:pPr>
    <w:rPr>
      <w:lang w:eastAsia="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
    <w:name w:val="Table Grid1"/>
    <w:basedOn w:val="a1"/>
    <w:next w:val="af5"/>
    <w:uiPriority w:val="59"/>
    <w:rsid w:val="003C476A"/>
    <w:pPr>
      <w:spacing w:after="0" w:line="240" w:lineRule="auto"/>
    </w:pPr>
    <w:rPr>
      <w:lang w:val="ru-RU"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5"/>
    <w:uiPriority w:val="59"/>
    <w:rsid w:val="003C476A"/>
    <w:pPr>
      <w:spacing w:after="0" w:line="240" w:lineRule="auto"/>
    </w:pPr>
    <w:rPr>
      <w:lang w:val="ru-RU"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5"/>
    <w:uiPriority w:val="39"/>
    <w:rsid w:val="003C476A"/>
    <w:pPr>
      <w:spacing w:after="0" w:line="240" w:lineRule="auto"/>
    </w:pPr>
    <w:rPr>
      <w:rFonts w:ascii="Cambria" w:eastAsia="MS Mincho" w:hAnsi="Cambria"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7">
    <w:name w:val="Grid Table 4 Accent 57"/>
    <w:basedOn w:val="a1"/>
    <w:uiPriority w:val="49"/>
    <w:rsid w:val="003C476A"/>
    <w:pPr>
      <w:spacing w:after="0" w:line="240" w:lineRule="auto"/>
    </w:pPr>
    <w:rPr>
      <w:rFonts w:ascii="Times New Roman" w:eastAsia="Times New Roman" w:hAnsi="Times New Roman" w:cs="Times New Roman"/>
      <w:sz w:val="20"/>
      <w:szCs w:val="20"/>
      <w:lang w:val="ru-RU"/>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5">
    <w:name w:val="Grid Table 4 Accent 55"/>
    <w:basedOn w:val="a1"/>
    <w:uiPriority w:val="49"/>
    <w:rsid w:val="003C476A"/>
    <w:pPr>
      <w:spacing w:after="0" w:line="240" w:lineRule="auto"/>
    </w:pPr>
    <w:rPr>
      <w:rFonts w:ascii="Times New Roman" w:eastAsia="Times New Roman" w:hAnsi="Times New Roman" w:cs="Times New Roman"/>
      <w:sz w:val="20"/>
      <w:szCs w:val="20"/>
      <w:lang w:val="ru-RU"/>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MediumGrid1-Accent21">
    <w:name w:val="Medium Grid 1 - Accent 21"/>
    <w:basedOn w:val="a"/>
    <w:uiPriority w:val="99"/>
    <w:rsid w:val="003C476A"/>
    <w:pPr>
      <w:suppressAutoHyphens/>
      <w:spacing w:after="200" w:line="276" w:lineRule="auto"/>
      <w:ind w:left="720"/>
      <w:contextualSpacing/>
    </w:pPr>
    <w:rPr>
      <w:rFonts w:eastAsia="Times New Roman" w:cs="Times New Roman"/>
      <w:lang w:eastAsia="ar-SA"/>
    </w:rPr>
  </w:style>
  <w:style w:type="paragraph" w:styleId="af9">
    <w:name w:val="Subtitle"/>
    <w:basedOn w:val="a"/>
    <w:next w:val="a"/>
    <w:link w:val="afa"/>
    <w:uiPriority w:val="11"/>
    <w:qFormat/>
    <w:pPr>
      <w:keepNext/>
      <w:keepLines/>
      <w:spacing w:before="360" w:after="80" w:line="276" w:lineRule="auto"/>
    </w:pPr>
    <w:rPr>
      <w:rFonts w:ascii="Georgia" w:eastAsia="Georgia" w:hAnsi="Georgia" w:cs="Georgia"/>
      <w:i/>
      <w:color w:val="666666"/>
      <w:sz w:val="48"/>
      <w:szCs w:val="48"/>
    </w:rPr>
  </w:style>
  <w:style w:type="character" w:customStyle="1" w:styleId="afa">
    <w:name w:val="Подзаголовок Знак"/>
    <w:basedOn w:val="a0"/>
    <w:link w:val="af9"/>
    <w:uiPriority w:val="11"/>
    <w:rsid w:val="003C476A"/>
    <w:rPr>
      <w:rFonts w:ascii="Georgia" w:eastAsia="Georgia" w:hAnsi="Georgia" w:cs="Georgia"/>
      <w:i/>
      <w:color w:val="666666"/>
      <w:sz w:val="48"/>
      <w:szCs w:val="48"/>
      <w:lang w:val="ro-RO" w:eastAsia="en-GB"/>
    </w:rPr>
  </w:style>
  <w:style w:type="character" w:customStyle="1" w:styleId="fontstyle01">
    <w:name w:val="fontstyle01"/>
    <w:basedOn w:val="a0"/>
    <w:rsid w:val="00D04448"/>
    <w:rPr>
      <w:rFonts w:ascii="DejaVuSerifCondensed" w:hAnsi="DejaVuSerifCondensed" w:hint="default"/>
      <w:b w:val="0"/>
      <w:bCs w:val="0"/>
      <w:i w:val="0"/>
      <w:iCs w:val="0"/>
      <w:color w:val="333333"/>
      <w:sz w:val="22"/>
      <w:szCs w:val="22"/>
    </w:rPr>
  </w:style>
  <w:style w:type="paragraph" w:customStyle="1" w:styleId="Textcomentariu1">
    <w:name w:val="Text comentariu1"/>
    <w:basedOn w:val="a"/>
    <w:next w:val="a8"/>
    <w:link w:val="TextcomentariuCaracter"/>
    <w:uiPriority w:val="99"/>
    <w:unhideWhenUsed/>
    <w:rsid w:val="00F220B1"/>
    <w:pPr>
      <w:spacing w:line="240" w:lineRule="auto"/>
    </w:pPr>
    <w:rPr>
      <w:sz w:val="20"/>
      <w:szCs w:val="20"/>
    </w:rPr>
  </w:style>
  <w:style w:type="character" w:customStyle="1" w:styleId="TextcomentariuCaracter">
    <w:name w:val="Text comentariu Caracter"/>
    <w:basedOn w:val="a0"/>
    <w:link w:val="Textcomentariu1"/>
    <w:uiPriority w:val="99"/>
    <w:rsid w:val="00F220B1"/>
    <w:rPr>
      <w:sz w:val="20"/>
      <w:szCs w:val="20"/>
    </w:rPr>
  </w:style>
  <w:style w:type="character" w:customStyle="1" w:styleId="Meniune1">
    <w:name w:val="Mențiune1"/>
    <w:basedOn w:val="a0"/>
    <w:uiPriority w:val="99"/>
    <w:unhideWhenUsed/>
    <w:rsid w:val="00F220B1"/>
    <w:rPr>
      <w:color w:val="2B579A"/>
      <w:shd w:val="clear" w:color="auto" w:fill="E1DFDD"/>
    </w:rPr>
  </w:style>
  <w:style w:type="table" w:customStyle="1" w:styleId="afb">
    <w:basedOn w:val="a1"/>
    <w:tblPr>
      <w:tblStyleRowBandSize w:val="1"/>
      <w:tblStyleColBandSize w:val="1"/>
      <w:tblInd w:w="0" w:type="dxa"/>
      <w:tblCellMar>
        <w:top w:w="0" w:type="dxa"/>
        <w:left w:w="115" w:type="dxa"/>
        <w:bottom w:w="0" w:type="dxa"/>
        <w:right w:w="115" w:type="dxa"/>
      </w:tblCellMar>
    </w:tblPr>
  </w:style>
  <w:style w:type="table" w:customStyle="1" w:styleId="afc">
    <w:basedOn w:val="a1"/>
    <w:tblPr>
      <w:tblStyleRowBandSize w:val="1"/>
      <w:tblStyleColBandSize w:val="1"/>
      <w:tblInd w:w="0" w:type="dxa"/>
      <w:tblCellMar>
        <w:top w:w="0" w:type="dxa"/>
        <w:left w:w="115" w:type="dxa"/>
        <w:bottom w:w="0" w:type="dxa"/>
        <w:right w:w="115" w:type="dxa"/>
      </w:tblCellMar>
    </w:tblPr>
  </w:style>
  <w:style w:type="table" w:customStyle="1" w:styleId="afd">
    <w:basedOn w:val="a1"/>
    <w:tblPr>
      <w:tblStyleRowBandSize w:val="1"/>
      <w:tblStyleColBandSize w:val="1"/>
      <w:tblInd w:w="0" w:type="dxa"/>
      <w:tblCellMar>
        <w:top w:w="0" w:type="dxa"/>
        <w:left w:w="115" w:type="dxa"/>
        <w:bottom w:w="0" w:type="dxa"/>
        <w:right w:w="115" w:type="dxa"/>
      </w:tblCellMar>
    </w:tblPr>
  </w:style>
  <w:style w:type="table" w:customStyle="1" w:styleId="afe">
    <w:basedOn w:val="a1"/>
    <w:tblPr>
      <w:tblStyleRowBandSize w:val="1"/>
      <w:tblStyleColBandSize w:val="1"/>
      <w:tblInd w:w="0" w:type="dxa"/>
      <w:tblCellMar>
        <w:top w:w="0" w:type="dxa"/>
        <w:left w:w="115" w:type="dxa"/>
        <w:bottom w:w="0" w:type="dxa"/>
        <w:right w:w="115" w:type="dxa"/>
      </w:tblCellMar>
    </w:tblPr>
  </w:style>
  <w:style w:type="table" w:customStyle="1" w:styleId="aff">
    <w:basedOn w:val="a1"/>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f0">
    <w:basedOn w:val="a1"/>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71307">
      <w:bodyDiv w:val="1"/>
      <w:marLeft w:val="0"/>
      <w:marRight w:val="0"/>
      <w:marTop w:val="0"/>
      <w:marBottom w:val="0"/>
      <w:divBdr>
        <w:top w:val="none" w:sz="0" w:space="0" w:color="auto"/>
        <w:left w:val="none" w:sz="0" w:space="0" w:color="auto"/>
        <w:bottom w:val="none" w:sz="0" w:space="0" w:color="auto"/>
        <w:right w:val="none" w:sz="0" w:space="0" w:color="auto"/>
      </w:divBdr>
    </w:div>
    <w:div w:id="135806962">
      <w:bodyDiv w:val="1"/>
      <w:marLeft w:val="0"/>
      <w:marRight w:val="0"/>
      <w:marTop w:val="0"/>
      <w:marBottom w:val="0"/>
      <w:divBdr>
        <w:top w:val="none" w:sz="0" w:space="0" w:color="auto"/>
        <w:left w:val="none" w:sz="0" w:space="0" w:color="auto"/>
        <w:bottom w:val="none" w:sz="0" w:space="0" w:color="auto"/>
        <w:right w:val="none" w:sz="0" w:space="0" w:color="auto"/>
      </w:divBdr>
    </w:div>
    <w:div w:id="605504877">
      <w:bodyDiv w:val="1"/>
      <w:marLeft w:val="0"/>
      <w:marRight w:val="0"/>
      <w:marTop w:val="0"/>
      <w:marBottom w:val="0"/>
      <w:divBdr>
        <w:top w:val="none" w:sz="0" w:space="0" w:color="auto"/>
        <w:left w:val="none" w:sz="0" w:space="0" w:color="auto"/>
        <w:bottom w:val="none" w:sz="0" w:space="0" w:color="auto"/>
        <w:right w:val="none" w:sz="0" w:space="0" w:color="auto"/>
      </w:divBdr>
    </w:div>
    <w:div w:id="823815819">
      <w:bodyDiv w:val="1"/>
      <w:marLeft w:val="0"/>
      <w:marRight w:val="0"/>
      <w:marTop w:val="0"/>
      <w:marBottom w:val="0"/>
      <w:divBdr>
        <w:top w:val="none" w:sz="0" w:space="0" w:color="auto"/>
        <w:left w:val="none" w:sz="0" w:space="0" w:color="auto"/>
        <w:bottom w:val="none" w:sz="0" w:space="0" w:color="auto"/>
        <w:right w:val="none" w:sz="0" w:space="0" w:color="auto"/>
      </w:divBdr>
    </w:div>
    <w:div w:id="969286230">
      <w:bodyDiv w:val="1"/>
      <w:marLeft w:val="0"/>
      <w:marRight w:val="0"/>
      <w:marTop w:val="0"/>
      <w:marBottom w:val="0"/>
      <w:divBdr>
        <w:top w:val="none" w:sz="0" w:space="0" w:color="auto"/>
        <w:left w:val="none" w:sz="0" w:space="0" w:color="auto"/>
        <w:bottom w:val="none" w:sz="0" w:space="0" w:color="auto"/>
        <w:right w:val="none" w:sz="0" w:space="0" w:color="auto"/>
      </w:divBdr>
      <w:divsChild>
        <w:div w:id="106125927">
          <w:marLeft w:val="-121"/>
          <w:marRight w:val="0"/>
          <w:marTop w:val="0"/>
          <w:marBottom w:val="0"/>
          <w:divBdr>
            <w:top w:val="none" w:sz="0" w:space="0" w:color="auto"/>
            <w:left w:val="none" w:sz="0" w:space="0" w:color="auto"/>
            <w:bottom w:val="none" w:sz="0" w:space="0" w:color="auto"/>
            <w:right w:val="none" w:sz="0" w:space="0" w:color="auto"/>
          </w:divBdr>
        </w:div>
      </w:divsChild>
    </w:div>
    <w:div w:id="1013070791">
      <w:bodyDiv w:val="1"/>
      <w:marLeft w:val="0"/>
      <w:marRight w:val="0"/>
      <w:marTop w:val="0"/>
      <w:marBottom w:val="0"/>
      <w:divBdr>
        <w:top w:val="none" w:sz="0" w:space="0" w:color="auto"/>
        <w:left w:val="none" w:sz="0" w:space="0" w:color="auto"/>
        <w:bottom w:val="none" w:sz="0" w:space="0" w:color="auto"/>
        <w:right w:val="none" w:sz="0" w:space="0" w:color="auto"/>
      </w:divBdr>
    </w:div>
    <w:div w:id="1059285033">
      <w:bodyDiv w:val="1"/>
      <w:marLeft w:val="0"/>
      <w:marRight w:val="0"/>
      <w:marTop w:val="0"/>
      <w:marBottom w:val="0"/>
      <w:divBdr>
        <w:top w:val="none" w:sz="0" w:space="0" w:color="auto"/>
        <w:left w:val="none" w:sz="0" w:space="0" w:color="auto"/>
        <w:bottom w:val="none" w:sz="0" w:space="0" w:color="auto"/>
        <w:right w:val="none" w:sz="0" w:space="0" w:color="auto"/>
      </w:divBdr>
    </w:div>
    <w:div w:id="1500461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xogwakkk0JSMshS13joJn/Hak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zIIaC5namRneHMyCWguMzBqMHpsbDIJaC4xZm9iOXRlMgloLjN6bnlzaDcyCWguMmV0OTJwMDIIaC50eWpjd3QyCWguM2R5NnZrbTIJaC4xdDNoNXNmOAByITFFRjlwVTlpRzBoT2tmMG5jZE53MERTTVNpbzNYWm56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15</Pages>
  <Words>5325</Words>
  <Characters>30353</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Albu</dc:creator>
  <cp:lastModifiedBy>WWW</cp:lastModifiedBy>
  <cp:revision>43</cp:revision>
  <dcterms:created xsi:type="dcterms:W3CDTF">2022-08-15T09:10:00Z</dcterms:created>
  <dcterms:modified xsi:type="dcterms:W3CDTF">2024-09-10T11:06:00Z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0x010100C501D282D960C940808361F6E7E1E0CA</vt:lpwstr>
  </property>
  <property fmtid="{D5CDD505-2E9C-101B-9397-08002B2CF9AE}" pid="3" name="MediaServiceImageTags">
    <vt:lpwstr/>
  </property>
</Properties>
</file>